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6061F" w14:textId="77777777" w:rsidR="00E965DD" w:rsidRPr="00E965DD" w:rsidRDefault="00E965DD" w:rsidP="00E965DD">
      <w:pPr>
        <w:pStyle w:val="NoSpacing"/>
        <w:jc w:val="center"/>
        <w:rPr>
          <w:rFonts w:cstheme="minorHAnsi"/>
          <w:b/>
          <w:bCs/>
        </w:rPr>
      </w:pPr>
      <w:r w:rsidRPr="00E965DD">
        <w:rPr>
          <w:rFonts w:cstheme="minorHAnsi"/>
          <w:b/>
          <w:bCs/>
        </w:rPr>
        <w:t>Teaching Assistant - Level 3</w:t>
      </w:r>
    </w:p>
    <w:p w14:paraId="04F5A802" w14:textId="77777777" w:rsidR="00E965DD" w:rsidRPr="00E965DD" w:rsidRDefault="00E965DD" w:rsidP="00E965DD">
      <w:pPr>
        <w:rPr>
          <w:rFonts w:eastAsia="Times New Roman" w:cstheme="minorHAnsi"/>
          <w:b/>
          <w:bCs/>
          <w:color w:val="000000"/>
          <w:lang w:eastAsia="en-GB"/>
        </w:rPr>
      </w:pPr>
    </w:p>
    <w:p w14:paraId="5F3B18E9" w14:textId="38E09EE0" w:rsidR="00E965DD" w:rsidRPr="00E965DD" w:rsidRDefault="00E965DD" w:rsidP="00E965DD">
      <w:pPr>
        <w:rPr>
          <w:rFonts w:eastAsia="Times New Roman" w:cstheme="minorHAnsi"/>
          <w:color w:val="000000"/>
          <w:lang w:eastAsia="en-GB"/>
        </w:rPr>
      </w:pPr>
      <w:r w:rsidRPr="00E965DD">
        <w:rPr>
          <w:rFonts w:eastAsia="Times New Roman" w:cstheme="minorHAnsi"/>
          <w:b/>
          <w:bCs/>
          <w:color w:val="000000"/>
          <w:lang w:eastAsia="en-GB"/>
        </w:rPr>
        <w:t xml:space="preserve">Working Pattern: </w:t>
      </w:r>
      <w:r w:rsidRPr="00E965DD">
        <w:rPr>
          <w:rFonts w:eastAsia="Times New Roman" w:cstheme="minorHAnsi"/>
          <w:bCs/>
          <w:color w:val="000000"/>
          <w:lang w:eastAsia="en-GB"/>
        </w:rPr>
        <w:t xml:space="preserve">Term Time plus </w:t>
      </w:r>
      <w:r w:rsidR="00513AF9">
        <w:rPr>
          <w:rFonts w:eastAsia="Times New Roman" w:cstheme="minorHAnsi"/>
          <w:bCs/>
          <w:color w:val="000000"/>
          <w:lang w:eastAsia="en-GB"/>
        </w:rPr>
        <w:t>3</w:t>
      </w:r>
      <w:r w:rsidRPr="00E965DD">
        <w:rPr>
          <w:rFonts w:eastAsia="Times New Roman" w:cstheme="minorHAnsi"/>
          <w:bCs/>
          <w:color w:val="000000"/>
          <w:lang w:eastAsia="en-GB"/>
        </w:rPr>
        <w:t xml:space="preserve"> days</w:t>
      </w:r>
    </w:p>
    <w:p w14:paraId="793787B8" w14:textId="2F62A01E" w:rsidR="00E965DD" w:rsidRPr="00E965DD" w:rsidRDefault="00E965DD" w:rsidP="00E965DD">
      <w:pPr>
        <w:rPr>
          <w:rFonts w:eastAsia="Times New Roman" w:cstheme="minorHAnsi"/>
          <w:color w:val="000000"/>
          <w:lang w:eastAsia="en-GB"/>
        </w:rPr>
      </w:pPr>
      <w:r w:rsidRPr="00E965DD">
        <w:rPr>
          <w:rFonts w:eastAsia="Times New Roman" w:cstheme="minorHAnsi"/>
          <w:b/>
          <w:bCs/>
          <w:color w:val="000000"/>
          <w:lang w:eastAsia="en-GB"/>
        </w:rPr>
        <w:t xml:space="preserve">Contract Type: </w:t>
      </w:r>
      <w:r w:rsidRPr="00E965DD">
        <w:rPr>
          <w:rFonts w:eastAsia="Times New Roman" w:cstheme="minorHAnsi"/>
          <w:color w:val="000000"/>
          <w:lang w:eastAsia="en-GB"/>
        </w:rPr>
        <w:t xml:space="preserve">Permanent </w:t>
      </w:r>
      <w:proofErr w:type="gramStart"/>
      <w:r w:rsidR="00513AF9">
        <w:rPr>
          <w:rFonts w:eastAsia="Times New Roman" w:cstheme="minorHAnsi"/>
          <w:color w:val="000000"/>
          <w:lang w:eastAsia="en-GB"/>
        </w:rPr>
        <w:t>position</w:t>
      </w:r>
      <w:proofErr w:type="gramEnd"/>
      <w:r w:rsidR="00513AF9">
        <w:rPr>
          <w:rFonts w:eastAsia="Times New Roman" w:cstheme="minorHAnsi"/>
          <w:color w:val="000000"/>
          <w:lang w:eastAsia="en-GB"/>
        </w:rPr>
        <w:t xml:space="preserve"> </w:t>
      </w:r>
    </w:p>
    <w:p w14:paraId="625E9F51" w14:textId="212D1D13" w:rsidR="00E965DD" w:rsidRPr="00E965DD" w:rsidRDefault="00E965DD" w:rsidP="00E965DD">
      <w:pPr>
        <w:rPr>
          <w:rFonts w:eastAsia="Times New Roman" w:cstheme="minorHAnsi"/>
          <w:bCs/>
          <w:color w:val="000000"/>
          <w:lang w:eastAsia="en-GB"/>
        </w:rPr>
      </w:pPr>
      <w:r w:rsidRPr="00E965DD">
        <w:rPr>
          <w:rFonts w:eastAsia="Times New Roman" w:cstheme="minorHAnsi"/>
          <w:b/>
          <w:bCs/>
          <w:color w:val="000000"/>
          <w:lang w:eastAsia="en-GB"/>
        </w:rPr>
        <w:t>Closing date:</w:t>
      </w:r>
      <w:r>
        <w:rPr>
          <w:rFonts w:eastAsia="Times New Roman" w:cstheme="minorHAnsi"/>
          <w:b/>
          <w:bCs/>
          <w:color w:val="000000"/>
          <w:lang w:eastAsia="en-GB"/>
        </w:rPr>
        <w:t xml:space="preserve"> </w:t>
      </w:r>
      <w:r w:rsidRPr="00E965DD">
        <w:rPr>
          <w:rFonts w:eastAsia="Times New Roman" w:cstheme="minorHAnsi"/>
          <w:b/>
          <w:bCs/>
          <w:color w:val="000000"/>
          <w:lang w:eastAsia="en-GB"/>
        </w:rPr>
        <w:t>Monday 1</w:t>
      </w:r>
      <w:r w:rsidRPr="00E965DD">
        <w:rPr>
          <w:rFonts w:eastAsia="Times New Roman" w:cstheme="minorHAnsi"/>
          <w:b/>
          <w:bCs/>
          <w:color w:val="000000"/>
          <w:vertAlign w:val="superscript"/>
          <w:lang w:eastAsia="en-GB"/>
        </w:rPr>
        <w:t>st</w:t>
      </w:r>
      <w:r w:rsidRPr="00E965DD">
        <w:rPr>
          <w:rFonts w:eastAsia="Times New Roman" w:cstheme="minorHAnsi"/>
          <w:b/>
          <w:bCs/>
          <w:color w:val="000000"/>
          <w:lang w:eastAsia="en-GB"/>
        </w:rPr>
        <w:t xml:space="preserve"> July </w:t>
      </w:r>
    </w:p>
    <w:p w14:paraId="6312E1D5" w14:textId="77777777" w:rsidR="00E965DD" w:rsidRPr="00E965DD" w:rsidRDefault="00E965DD" w:rsidP="00E965DD">
      <w:pPr>
        <w:rPr>
          <w:rFonts w:eastAsia="Times New Roman" w:cstheme="minorHAnsi"/>
          <w:b/>
          <w:bCs/>
          <w:color w:val="000000"/>
          <w:lang w:eastAsia="en-GB"/>
        </w:rPr>
      </w:pPr>
      <w:r w:rsidRPr="00E965DD">
        <w:rPr>
          <w:rFonts w:eastAsia="Times New Roman" w:cstheme="minorHAnsi"/>
          <w:b/>
          <w:bCs/>
          <w:color w:val="000000"/>
          <w:lang w:eastAsia="en-GB"/>
        </w:rPr>
        <w:t xml:space="preserve">Interview Date: </w:t>
      </w:r>
      <w:r w:rsidRPr="00E965DD">
        <w:rPr>
          <w:rFonts w:eastAsia="Times New Roman" w:cstheme="minorHAnsi"/>
          <w:bCs/>
          <w:color w:val="000000"/>
          <w:lang w:eastAsia="en-GB"/>
        </w:rPr>
        <w:t>TBC</w:t>
      </w:r>
    </w:p>
    <w:p w14:paraId="666E886F" w14:textId="77777777" w:rsidR="00E965DD" w:rsidRPr="00E965DD" w:rsidRDefault="00E965DD" w:rsidP="00E965DD">
      <w:pPr>
        <w:rPr>
          <w:rFonts w:eastAsia="Times New Roman" w:cstheme="minorHAnsi"/>
          <w:b/>
          <w:color w:val="000000"/>
          <w:lang w:eastAsia="en-GB"/>
        </w:rPr>
      </w:pPr>
      <w:r w:rsidRPr="00E965DD">
        <w:rPr>
          <w:rFonts w:eastAsia="Times New Roman" w:cstheme="minorHAnsi"/>
          <w:b/>
          <w:color w:val="000000"/>
          <w:lang w:eastAsia="en-GB"/>
        </w:rPr>
        <w:t>Start Date: September 2024</w:t>
      </w:r>
    </w:p>
    <w:p w14:paraId="39750548" w14:textId="77777777" w:rsidR="00E965DD" w:rsidRPr="00E965DD" w:rsidRDefault="00E965DD" w:rsidP="00E965DD">
      <w:pPr>
        <w:spacing w:before="192" w:after="192"/>
        <w:rPr>
          <w:rFonts w:eastAsia="Times New Roman" w:cstheme="minorHAnsi"/>
          <w:color w:val="000000"/>
          <w:lang w:eastAsia="en-GB"/>
        </w:rPr>
      </w:pPr>
      <w:r w:rsidRPr="00E965DD">
        <w:rPr>
          <w:rFonts w:eastAsia="Times New Roman" w:cstheme="minorHAnsi"/>
          <w:color w:val="000000"/>
          <w:lang w:eastAsia="en-GB"/>
        </w:rPr>
        <w:t>This is an exciting opportunity for a highly motivated and proactive individual to fulfil this role.</w:t>
      </w:r>
    </w:p>
    <w:p w14:paraId="595877C4" w14:textId="77777777" w:rsidR="00E965DD" w:rsidRPr="00E965DD" w:rsidRDefault="00E965DD" w:rsidP="00E965DD">
      <w:pPr>
        <w:spacing w:before="192" w:after="192"/>
        <w:rPr>
          <w:rFonts w:eastAsia="Arial MT" w:cstheme="minorHAnsi"/>
          <w:b/>
          <w:bCs/>
        </w:rPr>
      </w:pPr>
      <w:r w:rsidRPr="00E965DD">
        <w:rPr>
          <w:rFonts w:eastAsia="Times New Roman" w:cstheme="minorHAnsi"/>
          <w:color w:val="000000"/>
          <w:lang w:eastAsia="en-GB"/>
        </w:rPr>
        <w:t xml:space="preserve">Visits to school are warmly welcomed.  Please call 0161 223 3457 or email </w:t>
      </w:r>
      <w:hyperlink r:id="rId7" w:history="1">
        <w:r w:rsidRPr="00E965DD">
          <w:rPr>
            <w:rStyle w:val="Hyperlink"/>
            <w:rFonts w:eastAsia="Times New Roman" w:cstheme="minorHAnsi"/>
            <w:lang w:eastAsia="en-GB"/>
          </w:rPr>
          <w:t>admin@st-francis.manchester.sch.uk</w:t>
        </w:r>
      </w:hyperlink>
      <w:r w:rsidRPr="00E965DD">
        <w:rPr>
          <w:rFonts w:eastAsia="Times New Roman" w:cstheme="minorHAnsi"/>
          <w:lang w:eastAsia="en-GB"/>
        </w:rPr>
        <w:t xml:space="preserve"> </w:t>
      </w:r>
      <w:r w:rsidRPr="00E965DD">
        <w:rPr>
          <w:rFonts w:eastAsia="Times New Roman" w:cstheme="minorHAnsi"/>
          <w:color w:val="000000"/>
          <w:lang w:eastAsia="en-GB"/>
        </w:rPr>
        <w:t>to arrange this.</w:t>
      </w:r>
    </w:p>
    <w:p w14:paraId="31F78786" w14:textId="77777777" w:rsidR="00E965DD" w:rsidRPr="00E965DD" w:rsidRDefault="00E965DD" w:rsidP="00E965DD">
      <w:pPr>
        <w:jc w:val="center"/>
        <w:rPr>
          <w:rFonts w:cstheme="minorHAnsi"/>
          <w:b/>
          <w:bCs/>
        </w:rPr>
      </w:pPr>
      <w:r w:rsidRPr="00E965DD">
        <w:rPr>
          <w:rFonts w:cstheme="minorHAnsi"/>
          <w:b/>
          <w:bCs/>
        </w:rPr>
        <w:t>Job Description – Level 3 Teaching Assistant</w:t>
      </w:r>
    </w:p>
    <w:p w14:paraId="0016FA0C" w14:textId="77777777" w:rsidR="00E965DD" w:rsidRPr="00E965DD" w:rsidRDefault="00E965DD" w:rsidP="00E965DD">
      <w:pPr>
        <w:rPr>
          <w:rFonts w:cstheme="minorHAnsi"/>
          <w:b/>
          <w:bCs/>
        </w:rPr>
      </w:pPr>
      <w:r w:rsidRPr="00E965DD">
        <w:rPr>
          <w:rFonts w:cstheme="minorHAnsi"/>
          <w:b/>
          <w:bCs/>
        </w:rPr>
        <w:t>Job Purpose</w:t>
      </w:r>
    </w:p>
    <w:p w14:paraId="0C835416" w14:textId="77777777" w:rsidR="00E965DD" w:rsidRPr="00E965DD" w:rsidRDefault="00E965DD" w:rsidP="00E965DD">
      <w:pPr>
        <w:rPr>
          <w:rFonts w:cstheme="minorHAnsi"/>
        </w:rPr>
      </w:pPr>
      <w:r w:rsidRPr="00E965DD">
        <w:rPr>
          <w:rFonts w:cstheme="minorHAnsi"/>
        </w:rPr>
        <w:t xml:space="preserve">To complement the professional work of teachers by taking responsibility for delivering agreed learning activities under an agreed system of supervision. This may involve routine planning, preparing and delivering learning activities for individuals/groups, or short term for whole classes and monitoring pupils and assessing, recording and reporting on pupils’ achievement, progress and development. </w:t>
      </w:r>
    </w:p>
    <w:p w14:paraId="253D8C8A" w14:textId="77777777" w:rsidR="00E965DD" w:rsidRPr="00E965DD" w:rsidRDefault="00E965DD" w:rsidP="00E965DD">
      <w:pPr>
        <w:rPr>
          <w:rFonts w:cstheme="minorHAnsi"/>
        </w:rPr>
      </w:pPr>
    </w:p>
    <w:p w14:paraId="45454246" w14:textId="77777777" w:rsidR="00E965DD" w:rsidRPr="00E965DD" w:rsidRDefault="00E965DD" w:rsidP="00E965DD">
      <w:pPr>
        <w:rPr>
          <w:rFonts w:cstheme="minorHAnsi"/>
          <w:b/>
          <w:bCs/>
        </w:rPr>
      </w:pPr>
      <w:r w:rsidRPr="00E965DD">
        <w:rPr>
          <w:rFonts w:cstheme="minorHAnsi"/>
          <w:b/>
          <w:bCs/>
        </w:rPr>
        <w:t>Key Responsibilities</w:t>
      </w:r>
    </w:p>
    <w:p w14:paraId="31FA35CC" w14:textId="7A898B4D"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r w:rsidRPr="00E965DD">
        <w:rPr>
          <w:rFonts w:cstheme="minorHAnsi"/>
        </w:rPr>
        <w:t>Working with small groups of children or teaching of whole classes, under the direction of the class teacher.</w:t>
      </w:r>
    </w:p>
    <w:p w14:paraId="66EEA9B9" w14:textId="09B2032F"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r w:rsidRPr="00E965DD">
        <w:rPr>
          <w:rFonts w:cstheme="minorHAnsi"/>
        </w:rPr>
        <w:t>Implement planned lessons as agreed with the teacher, adjusting activities according to pupils’ responses as appropriate.</w:t>
      </w:r>
    </w:p>
    <w:p w14:paraId="6CF21D82" w14:textId="77777777"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r w:rsidRPr="00E965DD">
        <w:rPr>
          <w:rFonts w:cstheme="minorHAnsi"/>
        </w:rPr>
        <w:t>Understand specific learning needs and styles and provide differentiated support to</w:t>
      </w:r>
    </w:p>
    <w:p w14:paraId="1F62F55F" w14:textId="0D30DF72" w:rsidR="00E965DD" w:rsidRPr="00E965DD" w:rsidRDefault="00E965DD" w:rsidP="00E965DD">
      <w:pPr>
        <w:pStyle w:val="ListParagraph"/>
        <w:rPr>
          <w:rFonts w:cstheme="minorHAnsi"/>
        </w:rPr>
      </w:pPr>
      <w:r w:rsidRPr="00E965DD">
        <w:rPr>
          <w:rFonts w:cstheme="minorHAnsi"/>
        </w:rPr>
        <w:t>pupils individually and within a group.</w:t>
      </w:r>
    </w:p>
    <w:p w14:paraId="326BFBC7" w14:textId="26F8C2D3"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r w:rsidRPr="00E965DD">
        <w:rPr>
          <w:rFonts w:cstheme="minorHAnsi"/>
        </w:rPr>
        <w:t>Establish positive relationships with pupils, implementing strategies to support them in their learning and following up and assessing the impact of this support.</w:t>
      </w:r>
    </w:p>
    <w:p w14:paraId="73A6D8F5" w14:textId="3056EB26"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r w:rsidRPr="00E965DD">
        <w:rPr>
          <w:rFonts w:cstheme="minorHAnsi"/>
        </w:rPr>
        <w:t>With teachers, evaluate pupils’ progress through a range of assessment activities relating to attainment and progress.</w:t>
      </w:r>
    </w:p>
    <w:p w14:paraId="62DE1CC6" w14:textId="262D6E85"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r w:rsidRPr="00E965DD">
        <w:rPr>
          <w:rFonts w:cstheme="minorHAnsi"/>
        </w:rPr>
        <w:t>To contribute to assessments of children, as directed by the class teacher/SENDCo, and provide reports, evaluations and other information to assist in the provision of appropriate support for specific children.</w:t>
      </w:r>
    </w:p>
    <w:p w14:paraId="4905DD41" w14:textId="4EDB876A"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r w:rsidRPr="00E965DD">
        <w:rPr>
          <w:rFonts w:cstheme="minorHAnsi"/>
        </w:rPr>
        <w:t>Use behaviour management strategies, in line with the school’s policy and procedures, to contribute to a purposeful learning environment and encourage pupils to interact and work co-operatively with others.</w:t>
      </w:r>
    </w:p>
    <w:p w14:paraId="0105E7A6" w14:textId="77777777" w:rsidR="00E965DD" w:rsidRPr="00E965DD" w:rsidRDefault="00E965DD" w:rsidP="00E965DD">
      <w:pPr>
        <w:pStyle w:val="ListParagraph"/>
        <w:widowControl w:val="0"/>
        <w:numPr>
          <w:ilvl w:val="0"/>
          <w:numId w:val="7"/>
        </w:numPr>
        <w:autoSpaceDE w:val="0"/>
        <w:autoSpaceDN w:val="0"/>
        <w:spacing w:line="240" w:lineRule="auto"/>
        <w:contextualSpacing w:val="0"/>
        <w:rPr>
          <w:rFonts w:cstheme="minorHAnsi"/>
        </w:rPr>
      </w:pPr>
      <w:proofErr w:type="gramStart"/>
      <w:r w:rsidRPr="00E965DD">
        <w:rPr>
          <w:rFonts w:cstheme="minorHAnsi"/>
        </w:rPr>
        <w:t>Model good practice at all times</w:t>
      </w:r>
      <w:proofErr w:type="gramEnd"/>
      <w:r w:rsidRPr="00E965DD">
        <w:rPr>
          <w:rFonts w:cstheme="minorHAnsi"/>
        </w:rPr>
        <w:t xml:space="preserve"> whilst maintaining high levels of professional conduct.</w:t>
      </w:r>
    </w:p>
    <w:p w14:paraId="5A948765" w14:textId="77777777" w:rsidR="00E965DD" w:rsidRPr="00E965DD" w:rsidRDefault="00E965DD" w:rsidP="00E965DD">
      <w:pPr>
        <w:rPr>
          <w:rFonts w:cstheme="minorHAnsi"/>
        </w:rPr>
      </w:pPr>
    </w:p>
    <w:p w14:paraId="0F1B2176" w14:textId="77777777" w:rsidR="00E965DD" w:rsidRPr="00E965DD" w:rsidRDefault="00E965DD" w:rsidP="00E965DD">
      <w:pPr>
        <w:rPr>
          <w:rFonts w:cstheme="minorHAnsi"/>
          <w:b/>
          <w:bCs/>
        </w:rPr>
      </w:pPr>
      <w:r w:rsidRPr="00E965DD">
        <w:rPr>
          <w:rFonts w:cstheme="minorHAnsi"/>
          <w:b/>
          <w:bCs/>
        </w:rPr>
        <w:t>General</w:t>
      </w:r>
    </w:p>
    <w:p w14:paraId="1EDF5CCC" w14:textId="56E6C147" w:rsidR="00E965DD" w:rsidRPr="00E965DD" w:rsidRDefault="00E965DD" w:rsidP="00E965DD">
      <w:pPr>
        <w:pStyle w:val="ListParagraph"/>
        <w:widowControl w:val="0"/>
        <w:numPr>
          <w:ilvl w:val="0"/>
          <w:numId w:val="8"/>
        </w:numPr>
        <w:autoSpaceDE w:val="0"/>
        <w:autoSpaceDN w:val="0"/>
        <w:spacing w:line="240" w:lineRule="auto"/>
        <w:contextualSpacing w:val="0"/>
        <w:rPr>
          <w:rFonts w:cstheme="minorHAnsi"/>
        </w:rPr>
      </w:pPr>
      <w:r w:rsidRPr="00E965DD">
        <w:rPr>
          <w:rFonts w:cstheme="minorHAnsi"/>
        </w:rPr>
        <w:t>To understand and apply school policies in relation to health, safety and welfare.</w:t>
      </w:r>
    </w:p>
    <w:p w14:paraId="79F7C909" w14:textId="6D919D7A" w:rsidR="00E965DD" w:rsidRPr="00E965DD" w:rsidRDefault="00E965DD" w:rsidP="00E965DD">
      <w:pPr>
        <w:pStyle w:val="ListParagraph"/>
        <w:widowControl w:val="0"/>
        <w:numPr>
          <w:ilvl w:val="0"/>
          <w:numId w:val="8"/>
        </w:numPr>
        <w:autoSpaceDE w:val="0"/>
        <w:autoSpaceDN w:val="0"/>
        <w:spacing w:line="240" w:lineRule="auto"/>
        <w:contextualSpacing w:val="0"/>
        <w:rPr>
          <w:rFonts w:cstheme="minorHAnsi"/>
        </w:rPr>
      </w:pPr>
      <w:r w:rsidRPr="00E965DD">
        <w:rPr>
          <w:rFonts w:cstheme="minorHAnsi"/>
        </w:rPr>
        <w:t xml:space="preserve">To </w:t>
      </w:r>
      <w:proofErr w:type="gramStart"/>
      <w:r w:rsidRPr="00E965DD">
        <w:rPr>
          <w:rFonts w:cstheme="minorHAnsi"/>
        </w:rPr>
        <w:t>respect confidentiality at all times</w:t>
      </w:r>
      <w:proofErr w:type="gramEnd"/>
      <w:r w:rsidRPr="00E965DD">
        <w:rPr>
          <w:rFonts w:cstheme="minorHAnsi"/>
        </w:rPr>
        <w:t>.</w:t>
      </w:r>
    </w:p>
    <w:p w14:paraId="72AD608B" w14:textId="2E76EEBD" w:rsidR="00E965DD" w:rsidRPr="00E965DD" w:rsidRDefault="00E965DD" w:rsidP="00E965DD">
      <w:pPr>
        <w:pStyle w:val="ListParagraph"/>
        <w:widowControl w:val="0"/>
        <w:numPr>
          <w:ilvl w:val="0"/>
          <w:numId w:val="8"/>
        </w:numPr>
        <w:autoSpaceDE w:val="0"/>
        <w:autoSpaceDN w:val="0"/>
        <w:spacing w:line="240" w:lineRule="auto"/>
        <w:contextualSpacing w:val="0"/>
        <w:rPr>
          <w:rFonts w:cstheme="minorHAnsi"/>
        </w:rPr>
      </w:pPr>
      <w:r w:rsidRPr="00E965DD">
        <w:rPr>
          <w:rFonts w:cstheme="minorHAnsi"/>
        </w:rPr>
        <w:t>To comply with individual responsibilities, in accordance with the role, for health and safety in the workplace.</w:t>
      </w:r>
    </w:p>
    <w:p w14:paraId="005DA2CB" w14:textId="23B19A69" w:rsidR="00E965DD" w:rsidRPr="00E965DD" w:rsidRDefault="00E965DD" w:rsidP="00E965DD">
      <w:pPr>
        <w:pStyle w:val="ListParagraph"/>
        <w:widowControl w:val="0"/>
        <w:numPr>
          <w:ilvl w:val="0"/>
          <w:numId w:val="8"/>
        </w:numPr>
        <w:autoSpaceDE w:val="0"/>
        <w:autoSpaceDN w:val="0"/>
        <w:spacing w:line="240" w:lineRule="auto"/>
        <w:contextualSpacing w:val="0"/>
        <w:rPr>
          <w:rFonts w:cstheme="minorHAnsi"/>
        </w:rPr>
      </w:pPr>
      <w:r w:rsidRPr="00E965DD">
        <w:rPr>
          <w:rFonts w:cstheme="minorHAnsi"/>
        </w:rPr>
        <w:t xml:space="preserve">To follow the school’s Safeguarding Procedures and contribute to the safety of all children in the </w:t>
      </w:r>
      <w:proofErr w:type="gramStart"/>
      <w:r w:rsidRPr="00E965DD">
        <w:rPr>
          <w:rFonts w:cstheme="minorHAnsi"/>
        </w:rPr>
        <w:t>school</w:t>
      </w:r>
      <w:proofErr w:type="gramEnd"/>
    </w:p>
    <w:p w14:paraId="3B88AE5B" w14:textId="77777777" w:rsidR="00E965DD" w:rsidRDefault="00E965DD" w:rsidP="00E965DD">
      <w:pPr>
        <w:pStyle w:val="ListParagraph"/>
        <w:spacing w:before="204"/>
        <w:ind w:right="658"/>
        <w:jc w:val="center"/>
        <w:rPr>
          <w:rFonts w:cstheme="minorHAnsi"/>
          <w:b/>
          <w:sz w:val="24"/>
          <w:szCs w:val="20"/>
        </w:rPr>
      </w:pPr>
    </w:p>
    <w:p w14:paraId="233B079C" w14:textId="166854C4" w:rsidR="00E965DD" w:rsidRPr="00E965DD" w:rsidRDefault="00E965DD" w:rsidP="00E965DD">
      <w:pPr>
        <w:pStyle w:val="ListParagraph"/>
        <w:spacing w:before="204"/>
        <w:ind w:right="658"/>
        <w:jc w:val="center"/>
        <w:rPr>
          <w:rFonts w:cstheme="minorHAnsi"/>
          <w:b/>
          <w:sz w:val="24"/>
          <w:szCs w:val="20"/>
        </w:rPr>
      </w:pPr>
      <w:r w:rsidRPr="00E965DD">
        <w:rPr>
          <w:rFonts w:cstheme="minorHAnsi"/>
          <w:b/>
          <w:sz w:val="24"/>
          <w:szCs w:val="20"/>
        </w:rPr>
        <w:lastRenderedPageBreak/>
        <w:t>Person Specification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5"/>
        <w:gridCol w:w="2161"/>
        <w:gridCol w:w="792"/>
        <w:gridCol w:w="792"/>
        <w:gridCol w:w="792"/>
      </w:tblGrid>
      <w:tr w:rsidR="00E965DD" w:rsidRPr="00E965DD" w14:paraId="6DA6DFBD" w14:textId="77777777" w:rsidTr="00E965DD">
        <w:trPr>
          <w:trHeight w:val="892"/>
        </w:trPr>
        <w:tc>
          <w:tcPr>
            <w:tcW w:w="4975" w:type="dxa"/>
            <w:tcBorders>
              <w:top w:val="single" w:sz="4" w:space="0" w:color="000000"/>
              <w:left w:val="single" w:sz="4" w:space="0" w:color="000000"/>
              <w:bottom w:val="single" w:sz="4" w:space="0" w:color="000000"/>
              <w:right w:val="single" w:sz="4" w:space="0" w:color="000000"/>
            </w:tcBorders>
          </w:tcPr>
          <w:p w14:paraId="2A9FB88D"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2161" w:type="dxa"/>
            <w:tcBorders>
              <w:top w:val="single" w:sz="4" w:space="0" w:color="000000"/>
              <w:left w:val="single" w:sz="4" w:space="0" w:color="000000"/>
              <w:bottom w:val="single" w:sz="4" w:space="0" w:color="000000"/>
              <w:right w:val="single" w:sz="4" w:space="0" w:color="000000"/>
            </w:tcBorders>
            <w:hideMark/>
          </w:tcPr>
          <w:p w14:paraId="4C77C905" w14:textId="77777777" w:rsidR="00E965DD" w:rsidRPr="00E965DD" w:rsidRDefault="00E965DD">
            <w:pPr>
              <w:pStyle w:val="TableParagraph"/>
              <w:spacing w:before="2" w:line="235" w:lineRule="auto"/>
              <w:ind w:left="609" w:hanging="111"/>
              <w:jc w:val="left"/>
              <w:rPr>
                <w:rFonts w:asciiTheme="minorHAnsi" w:hAnsiTheme="minorHAnsi" w:cstheme="minorHAnsi"/>
                <w:sz w:val="20"/>
                <w:szCs w:val="20"/>
              </w:rPr>
            </w:pPr>
            <w:r w:rsidRPr="00E965DD">
              <w:rPr>
                <w:rFonts w:asciiTheme="minorHAnsi" w:hAnsiTheme="minorHAnsi" w:cstheme="minorHAnsi"/>
                <w:sz w:val="20"/>
                <w:szCs w:val="20"/>
              </w:rPr>
              <w:t xml:space="preserve">Essential (E)or </w:t>
            </w:r>
            <w:r w:rsidRPr="00E965DD">
              <w:rPr>
                <w:rFonts w:asciiTheme="minorHAnsi" w:hAnsiTheme="minorHAnsi" w:cstheme="minorHAnsi"/>
                <w:spacing w:val="-2"/>
                <w:sz w:val="20"/>
                <w:szCs w:val="20"/>
              </w:rPr>
              <w:t>Desirable (D)</w:t>
            </w:r>
          </w:p>
        </w:tc>
        <w:tc>
          <w:tcPr>
            <w:tcW w:w="2376" w:type="dxa"/>
            <w:gridSpan w:val="3"/>
            <w:tcBorders>
              <w:top w:val="single" w:sz="4" w:space="0" w:color="000000"/>
              <w:left w:val="single" w:sz="4" w:space="0" w:color="000000"/>
              <w:bottom w:val="single" w:sz="4" w:space="0" w:color="000000"/>
              <w:right w:val="single" w:sz="4" w:space="0" w:color="000000"/>
            </w:tcBorders>
            <w:hideMark/>
          </w:tcPr>
          <w:p w14:paraId="2A67AFD1" w14:textId="77777777" w:rsidR="00E965DD" w:rsidRPr="00E965DD" w:rsidRDefault="00E965DD">
            <w:pPr>
              <w:pStyle w:val="TableParagraph"/>
              <w:spacing w:line="240" w:lineRule="auto"/>
              <w:ind w:left="690" w:right="693"/>
              <w:rPr>
                <w:rFonts w:asciiTheme="minorHAnsi" w:hAnsiTheme="minorHAnsi" w:cstheme="minorHAnsi"/>
                <w:sz w:val="20"/>
                <w:szCs w:val="20"/>
              </w:rPr>
            </w:pPr>
            <w:r w:rsidRPr="00E965DD">
              <w:rPr>
                <w:rFonts w:asciiTheme="minorHAnsi" w:hAnsiTheme="minorHAnsi" w:cstheme="minorHAnsi"/>
                <w:spacing w:val="-2"/>
                <w:sz w:val="20"/>
                <w:szCs w:val="20"/>
              </w:rPr>
              <w:t xml:space="preserve">A=Application </w:t>
            </w:r>
            <w:r w:rsidRPr="00E965DD">
              <w:rPr>
                <w:rFonts w:asciiTheme="minorHAnsi" w:hAnsiTheme="minorHAnsi" w:cstheme="minorHAnsi"/>
                <w:sz w:val="20"/>
                <w:szCs w:val="20"/>
              </w:rPr>
              <w:t>I = Interview</w:t>
            </w:r>
          </w:p>
          <w:p w14:paraId="66D0A716" w14:textId="77777777" w:rsidR="00E965DD" w:rsidRPr="00E965DD" w:rsidRDefault="00E965DD">
            <w:pPr>
              <w:pStyle w:val="TableParagraph"/>
              <w:spacing w:line="181" w:lineRule="exact"/>
              <w:ind w:left="6" w:right="4"/>
              <w:rPr>
                <w:rFonts w:asciiTheme="minorHAnsi" w:hAnsiTheme="minorHAnsi" w:cstheme="minorHAnsi"/>
                <w:sz w:val="20"/>
                <w:szCs w:val="20"/>
              </w:rPr>
            </w:pPr>
            <w:r w:rsidRPr="00E965DD">
              <w:rPr>
                <w:rFonts w:asciiTheme="minorHAnsi" w:hAnsiTheme="minorHAnsi" w:cstheme="minorHAnsi"/>
                <w:sz w:val="20"/>
                <w:szCs w:val="20"/>
              </w:rPr>
              <w:t>R=</w:t>
            </w:r>
            <w:r w:rsidRPr="00E965DD">
              <w:rPr>
                <w:rFonts w:asciiTheme="minorHAnsi" w:hAnsiTheme="minorHAnsi" w:cstheme="minorHAnsi"/>
                <w:spacing w:val="-2"/>
                <w:sz w:val="20"/>
                <w:szCs w:val="20"/>
              </w:rPr>
              <w:t>References</w:t>
            </w:r>
          </w:p>
        </w:tc>
      </w:tr>
      <w:tr w:rsidR="00E965DD" w:rsidRPr="00E965DD" w14:paraId="46A3156E" w14:textId="77777777" w:rsidTr="00E965DD">
        <w:trPr>
          <w:trHeight w:val="278"/>
        </w:trPr>
        <w:tc>
          <w:tcPr>
            <w:tcW w:w="9512" w:type="dxa"/>
            <w:gridSpan w:val="5"/>
            <w:tcBorders>
              <w:top w:val="single" w:sz="4" w:space="0" w:color="000000"/>
              <w:left w:val="single" w:sz="4" w:space="0" w:color="000000"/>
              <w:bottom w:val="single" w:sz="4" w:space="0" w:color="000000"/>
              <w:right w:val="single" w:sz="4" w:space="0" w:color="000000"/>
            </w:tcBorders>
            <w:shd w:val="clear" w:color="auto" w:fill="DFDFDF"/>
            <w:hideMark/>
          </w:tcPr>
          <w:p w14:paraId="35E25351" w14:textId="77777777" w:rsidR="00E965DD" w:rsidRPr="00E965DD" w:rsidRDefault="00E965DD">
            <w:pPr>
              <w:pStyle w:val="TableParagraph"/>
              <w:spacing w:line="259" w:lineRule="exact"/>
              <w:ind w:left="110"/>
              <w:jc w:val="left"/>
              <w:rPr>
                <w:rFonts w:asciiTheme="minorHAnsi" w:hAnsiTheme="minorHAnsi" w:cstheme="minorHAnsi"/>
                <w:b/>
                <w:sz w:val="20"/>
                <w:szCs w:val="20"/>
              </w:rPr>
            </w:pPr>
            <w:proofErr w:type="spellStart"/>
            <w:proofErr w:type="gramStart"/>
            <w:r w:rsidRPr="00E965DD">
              <w:rPr>
                <w:rFonts w:asciiTheme="minorHAnsi" w:hAnsiTheme="minorHAnsi" w:cstheme="minorHAnsi"/>
                <w:b/>
                <w:sz w:val="20"/>
                <w:szCs w:val="20"/>
              </w:rPr>
              <w:t>Training,Qualificationsand</w:t>
            </w:r>
            <w:r w:rsidRPr="00E965DD">
              <w:rPr>
                <w:rFonts w:asciiTheme="minorHAnsi" w:hAnsiTheme="minorHAnsi" w:cstheme="minorHAnsi"/>
                <w:b/>
                <w:spacing w:val="-2"/>
                <w:sz w:val="20"/>
                <w:szCs w:val="20"/>
              </w:rPr>
              <w:t>Experience</w:t>
            </w:r>
            <w:proofErr w:type="spellEnd"/>
            <w:proofErr w:type="gramEnd"/>
          </w:p>
        </w:tc>
      </w:tr>
      <w:tr w:rsidR="00E965DD" w:rsidRPr="00E965DD" w14:paraId="77CC8481"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7979EFFA"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Hold NVQ Level 4 Teaching Assistant Status or Equivalent or have the necessary experience</w:t>
            </w:r>
          </w:p>
        </w:tc>
        <w:tc>
          <w:tcPr>
            <w:tcW w:w="2161" w:type="dxa"/>
            <w:tcBorders>
              <w:top w:val="single" w:sz="4" w:space="0" w:color="000000"/>
              <w:left w:val="single" w:sz="4" w:space="0" w:color="000000"/>
              <w:bottom w:val="single" w:sz="4" w:space="0" w:color="000000"/>
              <w:right w:val="single" w:sz="4" w:space="0" w:color="000000"/>
            </w:tcBorders>
            <w:hideMark/>
          </w:tcPr>
          <w:p w14:paraId="55F853EA" w14:textId="77777777" w:rsidR="00E965DD" w:rsidRPr="00E965DD" w:rsidRDefault="00E965DD">
            <w:pPr>
              <w:pStyle w:val="TableParagraph"/>
              <w:spacing w:line="243" w:lineRule="exact"/>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32B808DB"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tcPr>
          <w:p w14:paraId="59389306"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792" w:type="dxa"/>
            <w:tcBorders>
              <w:top w:val="single" w:sz="4" w:space="0" w:color="000000"/>
              <w:left w:val="single" w:sz="4" w:space="0" w:color="000000"/>
              <w:bottom w:val="single" w:sz="4" w:space="0" w:color="000000"/>
              <w:right w:val="single" w:sz="4" w:space="0" w:color="000000"/>
            </w:tcBorders>
          </w:tcPr>
          <w:p w14:paraId="6A6D225F"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r>
      <w:tr w:rsidR="00E965DD" w:rsidRPr="00E965DD" w14:paraId="6F903227"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7C043B93"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 xml:space="preserve">Have experience </w:t>
            </w:r>
            <w:proofErr w:type="spellStart"/>
            <w:r w:rsidRPr="00E965DD">
              <w:rPr>
                <w:rFonts w:asciiTheme="minorHAnsi" w:hAnsiTheme="minorHAnsi" w:cstheme="minorHAnsi"/>
                <w:sz w:val="20"/>
                <w:szCs w:val="20"/>
              </w:rPr>
              <w:t>ofworking</w:t>
            </w:r>
            <w:proofErr w:type="spellEnd"/>
            <w:r w:rsidRPr="00E965DD">
              <w:rPr>
                <w:rFonts w:asciiTheme="minorHAnsi" w:hAnsiTheme="minorHAnsi" w:cstheme="minorHAnsi"/>
                <w:sz w:val="20"/>
                <w:szCs w:val="20"/>
              </w:rPr>
              <w:t xml:space="preserve"> with pupils with Special Educational Needs</w:t>
            </w:r>
          </w:p>
        </w:tc>
        <w:tc>
          <w:tcPr>
            <w:tcW w:w="2161" w:type="dxa"/>
            <w:tcBorders>
              <w:top w:val="single" w:sz="4" w:space="0" w:color="000000"/>
              <w:left w:val="single" w:sz="4" w:space="0" w:color="000000"/>
              <w:bottom w:val="single" w:sz="4" w:space="0" w:color="000000"/>
              <w:right w:val="single" w:sz="4" w:space="0" w:color="000000"/>
            </w:tcBorders>
            <w:hideMark/>
          </w:tcPr>
          <w:p w14:paraId="496E7A33" w14:textId="77777777" w:rsidR="00E965DD" w:rsidRPr="00E965DD" w:rsidRDefault="00E965DD">
            <w:pPr>
              <w:pStyle w:val="TableParagraph"/>
              <w:spacing w:line="243" w:lineRule="exact"/>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2E52E3D9"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3CFBD632"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24551841" w14:textId="77777777" w:rsidR="00E965DD" w:rsidRPr="00E965DD" w:rsidRDefault="00E965DD">
            <w:pPr>
              <w:pStyle w:val="TableParagraph"/>
              <w:spacing w:line="243" w:lineRule="exact"/>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12AC658E" w14:textId="77777777" w:rsidTr="00E965DD">
        <w:trPr>
          <w:trHeight w:val="455"/>
        </w:trPr>
        <w:tc>
          <w:tcPr>
            <w:tcW w:w="4975" w:type="dxa"/>
            <w:tcBorders>
              <w:top w:val="single" w:sz="4" w:space="0" w:color="000000"/>
              <w:left w:val="single" w:sz="4" w:space="0" w:color="000000"/>
              <w:bottom w:val="single" w:sz="4" w:space="0" w:color="000000"/>
              <w:right w:val="single" w:sz="4" w:space="0" w:color="000000"/>
            </w:tcBorders>
            <w:hideMark/>
          </w:tcPr>
          <w:p w14:paraId="09E0F962" w14:textId="77777777" w:rsidR="00E965DD" w:rsidRPr="00E965DD" w:rsidRDefault="00E965DD">
            <w:pPr>
              <w:pStyle w:val="TableParagraph"/>
              <w:spacing w:line="226"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 xml:space="preserve">Have undertaken specific training in </w:t>
            </w:r>
            <w:proofErr w:type="spellStart"/>
            <w:r w:rsidRPr="00E965DD">
              <w:rPr>
                <w:rFonts w:asciiTheme="minorHAnsi" w:hAnsiTheme="minorHAnsi" w:cstheme="minorHAnsi"/>
                <w:sz w:val="20"/>
                <w:szCs w:val="20"/>
              </w:rPr>
              <w:t>behaviour</w:t>
            </w:r>
            <w:proofErr w:type="spellEnd"/>
            <w:r w:rsidRPr="00E965DD">
              <w:rPr>
                <w:rFonts w:asciiTheme="minorHAnsi" w:hAnsiTheme="minorHAnsi" w:cstheme="minorHAnsi"/>
                <w:sz w:val="20"/>
                <w:szCs w:val="20"/>
              </w:rPr>
              <w:t xml:space="preserve"> management strategies</w:t>
            </w:r>
          </w:p>
        </w:tc>
        <w:tc>
          <w:tcPr>
            <w:tcW w:w="2161" w:type="dxa"/>
            <w:tcBorders>
              <w:top w:val="single" w:sz="4" w:space="0" w:color="000000"/>
              <w:left w:val="single" w:sz="4" w:space="0" w:color="000000"/>
              <w:bottom w:val="single" w:sz="4" w:space="0" w:color="000000"/>
              <w:right w:val="single" w:sz="4" w:space="0" w:color="000000"/>
            </w:tcBorders>
            <w:hideMark/>
          </w:tcPr>
          <w:p w14:paraId="16CBD7C8" w14:textId="77777777" w:rsidR="00E965DD" w:rsidRPr="00E965DD" w:rsidRDefault="00E965DD">
            <w:pPr>
              <w:pStyle w:val="TableParagraph"/>
              <w:spacing w:line="243" w:lineRule="exact"/>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2521C975"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1C3A5104"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0442D32F" w14:textId="77777777" w:rsidR="00E965DD" w:rsidRPr="00E965DD" w:rsidRDefault="00E965DD">
            <w:pPr>
              <w:pStyle w:val="TableParagraph"/>
              <w:spacing w:line="243" w:lineRule="exact"/>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32B8D34B"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7AC0A3E4"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Be a competent user of ICT and be able to assist young people in using it appropriately</w:t>
            </w:r>
          </w:p>
        </w:tc>
        <w:tc>
          <w:tcPr>
            <w:tcW w:w="2161" w:type="dxa"/>
            <w:tcBorders>
              <w:top w:val="single" w:sz="4" w:space="0" w:color="000000"/>
              <w:left w:val="single" w:sz="4" w:space="0" w:color="000000"/>
              <w:bottom w:val="single" w:sz="4" w:space="0" w:color="000000"/>
              <w:right w:val="single" w:sz="4" w:space="0" w:color="000000"/>
            </w:tcBorders>
            <w:hideMark/>
          </w:tcPr>
          <w:p w14:paraId="4B5C6195"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32185F6E"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6C11D1AE"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02A5EE6F"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09F3D4FF"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778EBC36"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 xml:space="preserve">Be able to work effectively with a range of outside </w:t>
            </w:r>
            <w:r w:rsidRPr="00E965DD">
              <w:rPr>
                <w:rFonts w:asciiTheme="minorHAnsi" w:hAnsiTheme="minorHAnsi" w:cstheme="minorHAnsi"/>
                <w:spacing w:val="-2"/>
                <w:sz w:val="20"/>
                <w:szCs w:val="20"/>
              </w:rPr>
              <w:t>agencies</w:t>
            </w:r>
          </w:p>
        </w:tc>
        <w:tc>
          <w:tcPr>
            <w:tcW w:w="2161" w:type="dxa"/>
            <w:tcBorders>
              <w:top w:val="single" w:sz="4" w:space="0" w:color="000000"/>
              <w:left w:val="single" w:sz="4" w:space="0" w:color="000000"/>
              <w:bottom w:val="single" w:sz="4" w:space="0" w:color="000000"/>
              <w:right w:val="single" w:sz="4" w:space="0" w:color="000000"/>
            </w:tcBorders>
            <w:hideMark/>
          </w:tcPr>
          <w:p w14:paraId="39D75DE7"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163A2B2E"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50974965"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56E77EAF"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4D6BDEA3" w14:textId="77777777" w:rsidTr="00E965DD">
        <w:trPr>
          <w:trHeight w:val="551"/>
        </w:trPr>
        <w:tc>
          <w:tcPr>
            <w:tcW w:w="4975" w:type="dxa"/>
            <w:tcBorders>
              <w:top w:val="single" w:sz="4" w:space="0" w:color="000000"/>
              <w:left w:val="single" w:sz="4" w:space="0" w:color="000000"/>
              <w:bottom w:val="single" w:sz="4" w:space="0" w:color="000000"/>
              <w:right w:val="single" w:sz="4" w:space="0" w:color="000000"/>
            </w:tcBorders>
            <w:shd w:val="clear" w:color="auto" w:fill="DFDFDF"/>
            <w:hideMark/>
          </w:tcPr>
          <w:p w14:paraId="6A3EF0CF" w14:textId="77777777" w:rsidR="00E965DD" w:rsidRPr="00E965DD" w:rsidRDefault="00E965DD">
            <w:pPr>
              <w:pStyle w:val="TableParagraph"/>
              <w:spacing w:line="267" w:lineRule="exact"/>
              <w:ind w:left="110"/>
              <w:jc w:val="left"/>
              <w:rPr>
                <w:rFonts w:asciiTheme="minorHAnsi" w:hAnsiTheme="minorHAnsi" w:cstheme="minorHAnsi"/>
                <w:b/>
                <w:sz w:val="20"/>
                <w:szCs w:val="20"/>
              </w:rPr>
            </w:pPr>
            <w:proofErr w:type="spellStart"/>
            <w:r w:rsidRPr="00E965DD">
              <w:rPr>
                <w:rFonts w:asciiTheme="minorHAnsi" w:hAnsiTheme="minorHAnsi" w:cstheme="minorHAnsi"/>
                <w:b/>
                <w:sz w:val="20"/>
                <w:szCs w:val="20"/>
              </w:rPr>
              <w:t>ProfessionalKnowledge</w:t>
            </w:r>
            <w:r w:rsidRPr="00E965DD">
              <w:rPr>
                <w:rFonts w:asciiTheme="minorHAnsi" w:hAnsiTheme="minorHAnsi" w:cstheme="minorHAnsi"/>
                <w:b/>
                <w:spacing w:val="-5"/>
                <w:sz w:val="20"/>
                <w:szCs w:val="20"/>
              </w:rPr>
              <w:t>and</w:t>
            </w:r>
            <w:proofErr w:type="spellEnd"/>
          </w:p>
          <w:p w14:paraId="0BA91B8E" w14:textId="77777777" w:rsidR="00E965DD" w:rsidRPr="00E965DD" w:rsidRDefault="00E965DD">
            <w:pPr>
              <w:pStyle w:val="TableParagraph"/>
              <w:spacing w:before="2" w:line="263" w:lineRule="exact"/>
              <w:ind w:left="110"/>
              <w:jc w:val="left"/>
              <w:rPr>
                <w:rFonts w:asciiTheme="minorHAnsi" w:hAnsiTheme="minorHAnsi" w:cstheme="minorHAnsi"/>
                <w:b/>
                <w:sz w:val="20"/>
                <w:szCs w:val="20"/>
              </w:rPr>
            </w:pPr>
            <w:r w:rsidRPr="00E965DD">
              <w:rPr>
                <w:rFonts w:asciiTheme="minorHAnsi" w:hAnsiTheme="minorHAnsi" w:cstheme="minorHAnsi"/>
                <w:b/>
                <w:spacing w:val="-2"/>
                <w:sz w:val="20"/>
                <w:szCs w:val="20"/>
              </w:rPr>
              <w:t>understanding</w:t>
            </w:r>
          </w:p>
        </w:tc>
        <w:tc>
          <w:tcPr>
            <w:tcW w:w="2161" w:type="dxa"/>
            <w:tcBorders>
              <w:top w:val="single" w:sz="4" w:space="0" w:color="000000"/>
              <w:left w:val="single" w:sz="4" w:space="0" w:color="000000"/>
              <w:bottom w:val="single" w:sz="4" w:space="0" w:color="000000"/>
              <w:right w:val="single" w:sz="4" w:space="0" w:color="000000"/>
            </w:tcBorders>
            <w:shd w:val="clear" w:color="auto" w:fill="DFDFDF"/>
          </w:tcPr>
          <w:p w14:paraId="7192CEB4"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DFDFDF"/>
          </w:tcPr>
          <w:p w14:paraId="2810D178"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DFDFDF"/>
          </w:tcPr>
          <w:p w14:paraId="2840A8A9"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DFDFDF"/>
          </w:tcPr>
          <w:p w14:paraId="53931A7C"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r>
      <w:tr w:rsidR="00E965DD" w:rsidRPr="00E965DD" w14:paraId="7ED96955" w14:textId="77777777" w:rsidTr="00E965DD">
        <w:trPr>
          <w:trHeight w:val="691"/>
        </w:trPr>
        <w:tc>
          <w:tcPr>
            <w:tcW w:w="4975" w:type="dxa"/>
            <w:tcBorders>
              <w:top w:val="single" w:sz="4" w:space="0" w:color="000000"/>
              <w:left w:val="single" w:sz="4" w:space="0" w:color="000000"/>
              <w:bottom w:val="single" w:sz="4" w:space="0" w:color="000000"/>
              <w:right w:val="single" w:sz="4" w:space="0" w:color="000000"/>
            </w:tcBorders>
            <w:hideMark/>
          </w:tcPr>
          <w:p w14:paraId="3E48FA04" w14:textId="77777777" w:rsidR="00E965DD" w:rsidRPr="00E965DD" w:rsidRDefault="00E965DD">
            <w:pPr>
              <w:pStyle w:val="TableParagraph"/>
              <w:spacing w:line="229" w:lineRule="exact"/>
              <w:ind w:left="110"/>
              <w:jc w:val="left"/>
              <w:rPr>
                <w:rFonts w:asciiTheme="minorHAnsi" w:hAnsiTheme="minorHAnsi" w:cstheme="minorHAnsi"/>
                <w:sz w:val="20"/>
                <w:szCs w:val="20"/>
              </w:rPr>
            </w:pPr>
            <w:r w:rsidRPr="00E965DD">
              <w:rPr>
                <w:rFonts w:asciiTheme="minorHAnsi" w:hAnsiTheme="minorHAnsi" w:cstheme="minorHAnsi"/>
                <w:sz w:val="20"/>
                <w:szCs w:val="20"/>
              </w:rPr>
              <w:t xml:space="preserve">Be able to put into practice consistent and </w:t>
            </w:r>
            <w:proofErr w:type="gramStart"/>
            <w:r w:rsidRPr="00E965DD">
              <w:rPr>
                <w:rFonts w:asciiTheme="minorHAnsi" w:hAnsiTheme="minorHAnsi" w:cstheme="minorHAnsi"/>
                <w:spacing w:val="-4"/>
                <w:sz w:val="20"/>
                <w:szCs w:val="20"/>
              </w:rPr>
              <w:t>fair</w:t>
            </w:r>
            <w:proofErr w:type="gramEnd"/>
          </w:p>
          <w:p w14:paraId="10AC4D63"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 xml:space="preserve">approaches to managing the behavior of young </w:t>
            </w:r>
            <w:r w:rsidRPr="00E965DD">
              <w:rPr>
                <w:rFonts w:asciiTheme="minorHAnsi" w:hAnsiTheme="minorHAnsi" w:cstheme="minorHAnsi"/>
                <w:spacing w:val="-2"/>
                <w:sz w:val="20"/>
                <w:szCs w:val="20"/>
              </w:rPr>
              <w:t>people</w:t>
            </w:r>
          </w:p>
        </w:tc>
        <w:tc>
          <w:tcPr>
            <w:tcW w:w="2161" w:type="dxa"/>
            <w:tcBorders>
              <w:top w:val="single" w:sz="4" w:space="0" w:color="000000"/>
              <w:left w:val="single" w:sz="4" w:space="0" w:color="000000"/>
              <w:bottom w:val="single" w:sz="4" w:space="0" w:color="000000"/>
              <w:right w:val="single" w:sz="4" w:space="0" w:color="000000"/>
            </w:tcBorders>
            <w:hideMark/>
          </w:tcPr>
          <w:p w14:paraId="3D2191F4"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4BE8FFF4"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44B003F7"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2F94E9C8"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34BD2E07"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75AACD40"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Be able to show initiative and challenge and reframe situations positively</w:t>
            </w:r>
          </w:p>
        </w:tc>
        <w:tc>
          <w:tcPr>
            <w:tcW w:w="2161" w:type="dxa"/>
            <w:tcBorders>
              <w:top w:val="single" w:sz="4" w:space="0" w:color="000000"/>
              <w:left w:val="single" w:sz="4" w:space="0" w:color="000000"/>
              <w:bottom w:val="single" w:sz="4" w:space="0" w:color="000000"/>
              <w:right w:val="single" w:sz="4" w:space="0" w:color="000000"/>
            </w:tcBorders>
            <w:hideMark/>
          </w:tcPr>
          <w:p w14:paraId="3490F554"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382072B4"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4FDD3F67"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75D62E5A"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15AD9C7C"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589B9BC8"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 xml:space="preserve">Be able to adapt learning to allow all learners to access it </w:t>
            </w:r>
          </w:p>
        </w:tc>
        <w:tc>
          <w:tcPr>
            <w:tcW w:w="2161" w:type="dxa"/>
            <w:tcBorders>
              <w:top w:val="single" w:sz="4" w:space="0" w:color="000000"/>
              <w:left w:val="single" w:sz="4" w:space="0" w:color="000000"/>
              <w:bottom w:val="single" w:sz="4" w:space="0" w:color="000000"/>
              <w:right w:val="single" w:sz="4" w:space="0" w:color="000000"/>
            </w:tcBorders>
            <w:hideMark/>
          </w:tcPr>
          <w:p w14:paraId="64B42E4E"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6F6160B1"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05C757E5"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4B83ADC1"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020AC8B9"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4058EC95"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proofErr w:type="gramStart"/>
            <w:r w:rsidRPr="00E965DD">
              <w:rPr>
                <w:rFonts w:asciiTheme="minorHAnsi" w:hAnsiTheme="minorHAnsi" w:cstheme="minorHAnsi"/>
                <w:sz w:val="20"/>
                <w:szCs w:val="20"/>
              </w:rPr>
              <w:t>Have understanding of</w:t>
            </w:r>
            <w:proofErr w:type="gramEnd"/>
            <w:r w:rsidRPr="00E965DD">
              <w:rPr>
                <w:rFonts w:asciiTheme="minorHAnsi" w:hAnsiTheme="minorHAnsi" w:cstheme="minorHAnsi"/>
                <w:sz w:val="20"/>
                <w:szCs w:val="20"/>
              </w:rPr>
              <w:t xml:space="preserve"> the need to safeguard and promote the welfare of children</w:t>
            </w:r>
          </w:p>
        </w:tc>
        <w:tc>
          <w:tcPr>
            <w:tcW w:w="2161" w:type="dxa"/>
            <w:tcBorders>
              <w:top w:val="single" w:sz="4" w:space="0" w:color="000000"/>
              <w:left w:val="single" w:sz="4" w:space="0" w:color="000000"/>
              <w:bottom w:val="single" w:sz="4" w:space="0" w:color="000000"/>
              <w:right w:val="single" w:sz="4" w:space="0" w:color="000000"/>
            </w:tcBorders>
            <w:hideMark/>
          </w:tcPr>
          <w:p w14:paraId="2E78D810"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6D059FAC"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0BCB7CBA"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187CAD23"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5A916962" w14:textId="77777777" w:rsidTr="00E965DD">
        <w:trPr>
          <w:trHeight w:val="273"/>
        </w:trPr>
        <w:tc>
          <w:tcPr>
            <w:tcW w:w="4975" w:type="dxa"/>
            <w:tcBorders>
              <w:top w:val="single" w:sz="4" w:space="0" w:color="000000"/>
              <w:left w:val="single" w:sz="4" w:space="0" w:color="000000"/>
              <w:bottom w:val="single" w:sz="4" w:space="0" w:color="000000"/>
              <w:right w:val="single" w:sz="4" w:space="0" w:color="000000"/>
            </w:tcBorders>
            <w:shd w:val="clear" w:color="auto" w:fill="DFDFDF"/>
            <w:hideMark/>
          </w:tcPr>
          <w:p w14:paraId="72C30CBD" w14:textId="77777777" w:rsidR="00E965DD" w:rsidRPr="00E965DD" w:rsidRDefault="00E965DD">
            <w:pPr>
              <w:pStyle w:val="TableParagraph"/>
              <w:spacing w:line="253" w:lineRule="exact"/>
              <w:ind w:left="110"/>
              <w:jc w:val="left"/>
              <w:rPr>
                <w:rFonts w:asciiTheme="minorHAnsi" w:hAnsiTheme="minorHAnsi" w:cstheme="minorHAnsi"/>
                <w:b/>
                <w:sz w:val="20"/>
                <w:szCs w:val="20"/>
              </w:rPr>
            </w:pPr>
            <w:proofErr w:type="spellStart"/>
            <w:r w:rsidRPr="00E965DD">
              <w:rPr>
                <w:rFonts w:asciiTheme="minorHAnsi" w:hAnsiTheme="minorHAnsi" w:cstheme="minorHAnsi"/>
                <w:b/>
                <w:sz w:val="20"/>
                <w:szCs w:val="20"/>
              </w:rPr>
              <w:t>Personalandprofessional</w:t>
            </w:r>
            <w:r w:rsidRPr="00E965DD">
              <w:rPr>
                <w:rFonts w:asciiTheme="minorHAnsi" w:hAnsiTheme="minorHAnsi" w:cstheme="minorHAnsi"/>
                <w:b/>
                <w:spacing w:val="-2"/>
                <w:sz w:val="20"/>
                <w:szCs w:val="20"/>
              </w:rPr>
              <w:t>qualities</w:t>
            </w:r>
            <w:proofErr w:type="spellEnd"/>
          </w:p>
        </w:tc>
        <w:tc>
          <w:tcPr>
            <w:tcW w:w="2161" w:type="dxa"/>
            <w:tcBorders>
              <w:top w:val="single" w:sz="4" w:space="0" w:color="000000"/>
              <w:left w:val="single" w:sz="4" w:space="0" w:color="000000"/>
              <w:bottom w:val="single" w:sz="4" w:space="0" w:color="000000"/>
              <w:right w:val="single" w:sz="4" w:space="0" w:color="000000"/>
            </w:tcBorders>
            <w:shd w:val="clear" w:color="auto" w:fill="DFDFDF"/>
          </w:tcPr>
          <w:p w14:paraId="3FCC9CF5"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DFDFDF"/>
          </w:tcPr>
          <w:p w14:paraId="27AE3BF2"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DFDFDF"/>
          </w:tcPr>
          <w:p w14:paraId="623E7DB1"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DFDFDF"/>
          </w:tcPr>
          <w:p w14:paraId="1268D3C8" w14:textId="77777777" w:rsidR="00E965DD" w:rsidRPr="00E965DD" w:rsidRDefault="00E965DD">
            <w:pPr>
              <w:pStyle w:val="TableParagraph"/>
              <w:spacing w:line="240" w:lineRule="auto"/>
              <w:ind w:left="0"/>
              <w:jc w:val="left"/>
              <w:rPr>
                <w:rFonts w:asciiTheme="minorHAnsi" w:hAnsiTheme="minorHAnsi" w:cstheme="minorHAnsi"/>
                <w:sz w:val="20"/>
                <w:szCs w:val="20"/>
              </w:rPr>
            </w:pPr>
          </w:p>
        </w:tc>
      </w:tr>
      <w:tr w:rsidR="00E965DD" w:rsidRPr="00E965DD" w14:paraId="2B4CB471" w14:textId="77777777" w:rsidTr="00E965DD">
        <w:trPr>
          <w:trHeight w:val="273"/>
        </w:trPr>
        <w:tc>
          <w:tcPr>
            <w:tcW w:w="4975" w:type="dxa"/>
            <w:tcBorders>
              <w:top w:val="single" w:sz="4" w:space="0" w:color="000000"/>
              <w:left w:val="single" w:sz="4" w:space="0" w:color="000000"/>
              <w:bottom w:val="single" w:sz="4" w:space="0" w:color="000000"/>
              <w:right w:val="single" w:sz="4" w:space="0" w:color="000000"/>
            </w:tcBorders>
            <w:hideMark/>
          </w:tcPr>
          <w:p w14:paraId="1784CA9E" w14:textId="77777777" w:rsidR="00E965DD" w:rsidRPr="00E965DD" w:rsidRDefault="00E965DD">
            <w:pPr>
              <w:pStyle w:val="TableParagraph"/>
              <w:spacing w:line="229" w:lineRule="exact"/>
              <w:ind w:left="110"/>
              <w:jc w:val="left"/>
              <w:rPr>
                <w:rFonts w:asciiTheme="minorHAnsi" w:hAnsiTheme="minorHAnsi" w:cstheme="minorHAnsi"/>
                <w:sz w:val="20"/>
                <w:szCs w:val="20"/>
              </w:rPr>
            </w:pPr>
            <w:r w:rsidRPr="00E965DD">
              <w:rPr>
                <w:rFonts w:asciiTheme="minorHAnsi" w:hAnsiTheme="minorHAnsi" w:cstheme="minorHAnsi"/>
                <w:sz w:val="20"/>
                <w:szCs w:val="20"/>
              </w:rPr>
              <w:t xml:space="preserve">Have good communication </w:t>
            </w:r>
            <w:r w:rsidRPr="00E965DD">
              <w:rPr>
                <w:rFonts w:asciiTheme="minorHAnsi" w:hAnsiTheme="minorHAnsi" w:cstheme="minorHAnsi"/>
                <w:spacing w:val="-2"/>
                <w:sz w:val="20"/>
                <w:szCs w:val="20"/>
              </w:rPr>
              <w:t>skills</w:t>
            </w:r>
          </w:p>
        </w:tc>
        <w:tc>
          <w:tcPr>
            <w:tcW w:w="2161" w:type="dxa"/>
            <w:tcBorders>
              <w:top w:val="single" w:sz="4" w:space="0" w:color="000000"/>
              <w:left w:val="single" w:sz="4" w:space="0" w:color="000000"/>
              <w:bottom w:val="single" w:sz="4" w:space="0" w:color="000000"/>
              <w:right w:val="single" w:sz="4" w:space="0" w:color="000000"/>
            </w:tcBorders>
            <w:hideMark/>
          </w:tcPr>
          <w:p w14:paraId="5C5DC618"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1485777D"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5F45B80C"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10B282B3"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29B2CBFA" w14:textId="77777777" w:rsidTr="00E965DD">
        <w:trPr>
          <w:trHeight w:val="460"/>
        </w:trPr>
        <w:tc>
          <w:tcPr>
            <w:tcW w:w="4975" w:type="dxa"/>
            <w:tcBorders>
              <w:top w:val="single" w:sz="4" w:space="0" w:color="000000"/>
              <w:left w:val="single" w:sz="4" w:space="0" w:color="000000"/>
              <w:bottom w:val="single" w:sz="4" w:space="0" w:color="000000"/>
              <w:right w:val="single" w:sz="4" w:space="0" w:color="000000"/>
            </w:tcBorders>
            <w:hideMark/>
          </w:tcPr>
          <w:p w14:paraId="38B31B5B"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 xml:space="preserve">Be able to work with a young person with complex needs in group or 1:1 </w:t>
            </w:r>
            <w:proofErr w:type="gramStart"/>
            <w:r w:rsidRPr="00E965DD">
              <w:rPr>
                <w:rFonts w:asciiTheme="minorHAnsi" w:hAnsiTheme="minorHAnsi" w:cstheme="minorHAnsi"/>
                <w:sz w:val="20"/>
                <w:szCs w:val="20"/>
              </w:rPr>
              <w:t>situations</w:t>
            </w:r>
            <w:proofErr w:type="gramEnd"/>
          </w:p>
        </w:tc>
        <w:tc>
          <w:tcPr>
            <w:tcW w:w="2161" w:type="dxa"/>
            <w:tcBorders>
              <w:top w:val="single" w:sz="4" w:space="0" w:color="000000"/>
              <w:left w:val="single" w:sz="4" w:space="0" w:color="000000"/>
              <w:bottom w:val="single" w:sz="4" w:space="0" w:color="000000"/>
              <w:right w:val="single" w:sz="4" w:space="0" w:color="000000"/>
            </w:tcBorders>
            <w:hideMark/>
          </w:tcPr>
          <w:p w14:paraId="4A2D56C3" w14:textId="77777777" w:rsidR="00E965DD" w:rsidRPr="00E965DD" w:rsidRDefault="00E965DD">
            <w:pPr>
              <w:pStyle w:val="TableParagraph"/>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48665579"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18E9EC9C" w14:textId="77777777" w:rsidR="00E965DD" w:rsidRPr="00E965DD" w:rsidRDefault="00E965DD">
            <w:pPr>
              <w:pStyle w:val="TableParagraph"/>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6126D47E" w14:textId="77777777" w:rsidR="00E965DD" w:rsidRPr="00E965DD" w:rsidRDefault="00E965DD">
            <w:pPr>
              <w:pStyle w:val="TableParagraph"/>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76E8280F" w14:textId="77777777" w:rsidTr="00E965DD">
        <w:trPr>
          <w:trHeight w:val="553"/>
        </w:trPr>
        <w:tc>
          <w:tcPr>
            <w:tcW w:w="4975" w:type="dxa"/>
            <w:tcBorders>
              <w:top w:val="single" w:sz="4" w:space="0" w:color="000000"/>
              <w:left w:val="single" w:sz="4" w:space="0" w:color="000000"/>
              <w:bottom w:val="single" w:sz="4" w:space="0" w:color="000000"/>
              <w:right w:val="single" w:sz="4" w:space="0" w:color="000000"/>
            </w:tcBorders>
            <w:hideMark/>
          </w:tcPr>
          <w:p w14:paraId="4B48065E"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r w:rsidRPr="00E965DD">
              <w:rPr>
                <w:rFonts w:asciiTheme="minorHAnsi" w:hAnsiTheme="minorHAnsi" w:cstheme="minorHAnsi"/>
                <w:sz w:val="20"/>
                <w:szCs w:val="20"/>
              </w:rPr>
              <w:t xml:space="preserve">Be able to work positively and reliably as a member of a team </w:t>
            </w:r>
          </w:p>
        </w:tc>
        <w:tc>
          <w:tcPr>
            <w:tcW w:w="2161" w:type="dxa"/>
            <w:tcBorders>
              <w:top w:val="single" w:sz="4" w:space="0" w:color="000000"/>
              <w:left w:val="single" w:sz="4" w:space="0" w:color="000000"/>
              <w:bottom w:val="single" w:sz="4" w:space="0" w:color="000000"/>
              <w:right w:val="single" w:sz="4" w:space="0" w:color="000000"/>
            </w:tcBorders>
            <w:hideMark/>
          </w:tcPr>
          <w:p w14:paraId="2529281B" w14:textId="77777777" w:rsidR="00E965DD" w:rsidRPr="00E965DD" w:rsidRDefault="00E965DD">
            <w:pPr>
              <w:pStyle w:val="TableParagraph"/>
              <w:spacing w:line="243" w:lineRule="exact"/>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36F45320"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5625B8C2"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002DC4EB" w14:textId="77777777" w:rsidR="00E965DD" w:rsidRPr="00E965DD" w:rsidRDefault="00E965DD">
            <w:pPr>
              <w:pStyle w:val="TableParagraph"/>
              <w:spacing w:line="243" w:lineRule="exact"/>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76860CA6" w14:textId="77777777" w:rsidTr="00E965DD">
        <w:trPr>
          <w:trHeight w:val="268"/>
        </w:trPr>
        <w:tc>
          <w:tcPr>
            <w:tcW w:w="4975" w:type="dxa"/>
            <w:tcBorders>
              <w:top w:val="single" w:sz="4" w:space="0" w:color="000000"/>
              <w:left w:val="single" w:sz="4" w:space="0" w:color="000000"/>
              <w:bottom w:val="single" w:sz="4" w:space="0" w:color="000000"/>
              <w:right w:val="single" w:sz="4" w:space="0" w:color="000000"/>
            </w:tcBorders>
            <w:hideMark/>
          </w:tcPr>
          <w:p w14:paraId="4355CC99" w14:textId="77777777" w:rsidR="00E965DD" w:rsidRPr="00E965DD" w:rsidRDefault="00E965DD">
            <w:pPr>
              <w:pStyle w:val="TableParagraph"/>
              <w:spacing w:line="229" w:lineRule="exact"/>
              <w:ind w:left="110"/>
              <w:jc w:val="left"/>
              <w:rPr>
                <w:rFonts w:asciiTheme="minorHAnsi" w:hAnsiTheme="minorHAnsi" w:cstheme="minorHAnsi"/>
                <w:sz w:val="20"/>
                <w:szCs w:val="20"/>
              </w:rPr>
            </w:pPr>
            <w:r w:rsidRPr="00E965DD">
              <w:rPr>
                <w:rFonts w:asciiTheme="minorHAnsi" w:hAnsiTheme="minorHAnsi" w:cstheme="minorHAnsi"/>
                <w:sz w:val="20"/>
                <w:szCs w:val="20"/>
              </w:rPr>
              <w:t xml:space="preserve">Have patience, flexibility and </w:t>
            </w:r>
            <w:r w:rsidRPr="00E965DD">
              <w:rPr>
                <w:rFonts w:asciiTheme="minorHAnsi" w:hAnsiTheme="minorHAnsi" w:cstheme="minorHAnsi"/>
                <w:spacing w:val="-2"/>
                <w:sz w:val="20"/>
                <w:szCs w:val="20"/>
              </w:rPr>
              <w:t>resilience</w:t>
            </w:r>
          </w:p>
        </w:tc>
        <w:tc>
          <w:tcPr>
            <w:tcW w:w="2161" w:type="dxa"/>
            <w:tcBorders>
              <w:top w:val="single" w:sz="4" w:space="0" w:color="000000"/>
              <w:left w:val="single" w:sz="4" w:space="0" w:color="000000"/>
              <w:bottom w:val="single" w:sz="4" w:space="0" w:color="000000"/>
              <w:right w:val="single" w:sz="4" w:space="0" w:color="000000"/>
            </w:tcBorders>
            <w:hideMark/>
          </w:tcPr>
          <w:p w14:paraId="4D96E944" w14:textId="77777777" w:rsidR="00E965DD" w:rsidRPr="00E965DD" w:rsidRDefault="00E965DD">
            <w:pPr>
              <w:pStyle w:val="TableParagraph"/>
              <w:spacing w:line="243" w:lineRule="exact"/>
              <w:ind w:left="2"/>
              <w:rPr>
                <w:rFonts w:asciiTheme="minorHAnsi" w:hAnsiTheme="minorHAnsi" w:cstheme="minorHAnsi"/>
                <w:b/>
                <w:sz w:val="20"/>
                <w:szCs w:val="20"/>
              </w:rPr>
            </w:pPr>
            <w:r w:rsidRPr="00E965DD">
              <w:rPr>
                <w:rFonts w:asciiTheme="minorHAnsi" w:hAnsiTheme="minorHAnsi" w:cstheme="minorHAnsi"/>
                <w:b/>
                <w:spacing w:val="-10"/>
                <w:sz w:val="20"/>
                <w:szCs w:val="20"/>
              </w:rPr>
              <w:t>E</w:t>
            </w:r>
          </w:p>
        </w:tc>
        <w:tc>
          <w:tcPr>
            <w:tcW w:w="792" w:type="dxa"/>
            <w:tcBorders>
              <w:top w:val="single" w:sz="4" w:space="0" w:color="000000"/>
              <w:left w:val="single" w:sz="4" w:space="0" w:color="000000"/>
              <w:bottom w:val="single" w:sz="4" w:space="0" w:color="000000"/>
              <w:right w:val="single" w:sz="4" w:space="0" w:color="000000"/>
            </w:tcBorders>
            <w:hideMark/>
          </w:tcPr>
          <w:p w14:paraId="317FADD2"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0A3C1C25" w14:textId="77777777" w:rsidR="00E965DD" w:rsidRPr="00E965DD" w:rsidRDefault="00E965DD">
            <w:pPr>
              <w:pStyle w:val="TableParagraph"/>
              <w:spacing w:line="243" w:lineRule="exact"/>
              <w:ind w:right="1"/>
              <w:rPr>
                <w:rFonts w:asciiTheme="minorHAnsi" w:hAnsiTheme="minorHAnsi" w:cstheme="minorHAnsi"/>
                <w:b/>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hideMark/>
          </w:tcPr>
          <w:p w14:paraId="3F107C87" w14:textId="77777777" w:rsidR="00E965DD" w:rsidRPr="00E965DD" w:rsidRDefault="00E965DD">
            <w:pPr>
              <w:pStyle w:val="TableParagraph"/>
              <w:spacing w:line="243" w:lineRule="exact"/>
              <w:rPr>
                <w:rFonts w:asciiTheme="minorHAnsi" w:hAnsiTheme="minorHAnsi" w:cstheme="minorHAnsi"/>
                <w:b/>
                <w:sz w:val="20"/>
                <w:szCs w:val="20"/>
              </w:rPr>
            </w:pPr>
            <w:r w:rsidRPr="00E965DD">
              <w:rPr>
                <w:rFonts w:asciiTheme="minorHAnsi" w:hAnsiTheme="minorHAnsi" w:cstheme="minorHAnsi"/>
                <w:b/>
                <w:spacing w:val="-10"/>
                <w:sz w:val="20"/>
                <w:szCs w:val="20"/>
              </w:rPr>
              <w:t>R</w:t>
            </w:r>
          </w:p>
        </w:tc>
      </w:tr>
      <w:tr w:rsidR="00E965DD" w:rsidRPr="00E965DD" w14:paraId="172B349E" w14:textId="77777777" w:rsidTr="00E965DD">
        <w:trPr>
          <w:trHeight w:val="293"/>
        </w:trPr>
        <w:tc>
          <w:tcPr>
            <w:tcW w:w="4975" w:type="dxa"/>
            <w:tcBorders>
              <w:top w:val="single" w:sz="4" w:space="0" w:color="000000"/>
              <w:left w:val="single" w:sz="4" w:space="0" w:color="000000"/>
              <w:bottom w:val="single" w:sz="4" w:space="0" w:color="000000"/>
              <w:right w:val="single" w:sz="4" w:space="0" w:color="000000"/>
            </w:tcBorders>
            <w:hideMark/>
          </w:tcPr>
          <w:p w14:paraId="0FA032B2" w14:textId="77777777" w:rsidR="00E965DD" w:rsidRPr="00E965DD" w:rsidRDefault="00E965DD">
            <w:pPr>
              <w:pStyle w:val="TableParagraph"/>
              <w:spacing w:line="230" w:lineRule="exact"/>
              <w:ind w:left="110" w:right="172"/>
              <w:jc w:val="left"/>
              <w:rPr>
                <w:rFonts w:asciiTheme="minorHAnsi" w:hAnsiTheme="minorHAnsi" w:cstheme="minorHAnsi"/>
                <w:sz w:val="20"/>
                <w:szCs w:val="20"/>
              </w:rPr>
            </w:pPr>
            <w:proofErr w:type="gramStart"/>
            <w:r w:rsidRPr="00E965DD">
              <w:rPr>
                <w:rFonts w:asciiTheme="minorHAnsi" w:hAnsiTheme="minorHAnsi" w:cstheme="minorHAnsi"/>
                <w:sz w:val="20"/>
                <w:szCs w:val="20"/>
              </w:rPr>
              <w:t>Have an understanding of</w:t>
            </w:r>
            <w:proofErr w:type="gramEnd"/>
            <w:r w:rsidRPr="00E965DD">
              <w:rPr>
                <w:rFonts w:asciiTheme="minorHAnsi" w:hAnsiTheme="minorHAnsi" w:cstheme="minorHAnsi"/>
                <w:sz w:val="20"/>
                <w:szCs w:val="20"/>
              </w:rPr>
              <w:t xml:space="preserve"> trauma-informed practice </w:t>
            </w:r>
          </w:p>
        </w:tc>
        <w:tc>
          <w:tcPr>
            <w:tcW w:w="2161" w:type="dxa"/>
            <w:tcBorders>
              <w:top w:val="single" w:sz="4" w:space="0" w:color="000000"/>
              <w:left w:val="single" w:sz="4" w:space="0" w:color="000000"/>
              <w:bottom w:val="single" w:sz="4" w:space="0" w:color="000000"/>
              <w:right w:val="single" w:sz="4" w:space="0" w:color="000000"/>
            </w:tcBorders>
            <w:hideMark/>
          </w:tcPr>
          <w:p w14:paraId="0FC589D8" w14:textId="77777777" w:rsidR="00E965DD" w:rsidRPr="00E965DD" w:rsidRDefault="00E965DD">
            <w:pPr>
              <w:pStyle w:val="TableParagraph"/>
              <w:ind w:left="2"/>
              <w:rPr>
                <w:rFonts w:asciiTheme="minorHAnsi" w:hAnsiTheme="minorHAnsi" w:cstheme="minorHAnsi"/>
                <w:b/>
                <w:spacing w:val="-10"/>
                <w:sz w:val="20"/>
                <w:szCs w:val="20"/>
              </w:rPr>
            </w:pPr>
            <w:r w:rsidRPr="00E965DD">
              <w:rPr>
                <w:rFonts w:asciiTheme="minorHAnsi" w:hAnsiTheme="minorHAnsi" w:cstheme="minorHAnsi"/>
                <w:b/>
                <w:spacing w:val="-10"/>
                <w:sz w:val="20"/>
                <w:szCs w:val="20"/>
              </w:rPr>
              <w:t>D</w:t>
            </w:r>
          </w:p>
        </w:tc>
        <w:tc>
          <w:tcPr>
            <w:tcW w:w="792" w:type="dxa"/>
            <w:tcBorders>
              <w:top w:val="single" w:sz="4" w:space="0" w:color="000000"/>
              <w:left w:val="single" w:sz="4" w:space="0" w:color="000000"/>
              <w:bottom w:val="single" w:sz="4" w:space="0" w:color="000000"/>
              <w:right w:val="single" w:sz="4" w:space="0" w:color="000000"/>
            </w:tcBorders>
            <w:hideMark/>
          </w:tcPr>
          <w:p w14:paraId="2845D945" w14:textId="77777777" w:rsidR="00E965DD" w:rsidRPr="00E965DD" w:rsidRDefault="00E965DD">
            <w:pPr>
              <w:pStyle w:val="TableParagraph"/>
              <w:ind w:right="1"/>
              <w:rPr>
                <w:rFonts w:asciiTheme="minorHAnsi" w:hAnsiTheme="minorHAnsi" w:cstheme="minorHAnsi"/>
                <w:b/>
                <w:spacing w:val="-10"/>
                <w:sz w:val="20"/>
                <w:szCs w:val="20"/>
              </w:rPr>
            </w:pPr>
            <w:r w:rsidRPr="00E965DD">
              <w:rPr>
                <w:rFonts w:asciiTheme="minorHAnsi" w:hAnsiTheme="minorHAnsi" w:cstheme="minorHAnsi"/>
                <w:b/>
                <w:spacing w:val="-10"/>
                <w:sz w:val="20"/>
                <w:szCs w:val="20"/>
              </w:rPr>
              <w:t>A</w:t>
            </w:r>
          </w:p>
        </w:tc>
        <w:tc>
          <w:tcPr>
            <w:tcW w:w="792" w:type="dxa"/>
            <w:tcBorders>
              <w:top w:val="single" w:sz="4" w:space="0" w:color="000000"/>
              <w:left w:val="single" w:sz="4" w:space="0" w:color="000000"/>
              <w:bottom w:val="single" w:sz="4" w:space="0" w:color="000000"/>
              <w:right w:val="single" w:sz="4" w:space="0" w:color="000000"/>
            </w:tcBorders>
            <w:hideMark/>
          </w:tcPr>
          <w:p w14:paraId="1AACEF94" w14:textId="77777777" w:rsidR="00E965DD" w:rsidRPr="00E965DD" w:rsidRDefault="00E965DD">
            <w:pPr>
              <w:pStyle w:val="TableParagraph"/>
              <w:ind w:right="1"/>
              <w:rPr>
                <w:rFonts w:asciiTheme="minorHAnsi" w:hAnsiTheme="minorHAnsi" w:cstheme="minorHAnsi"/>
                <w:b/>
                <w:spacing w:val="-10"/>
                <w:sz w:val="20"/>
                <w:szCs w:val="20"/>
              </w:rPr>
            </w:pPr>
            <w:r w:rsidRPr="00E965DD">
              <w:rPr>
                <w:rFonts w:asciiTheme="minorHAnsi" w:hAnsiTheme="minorHAnsi" w:cstheme="minorHAnsi"/>
                <w:b/>
                <w:spacing w:val="-10"/>
                <w:sz w:val="20"/>
                <w:szCs w:val="20"/>
              </w:rPr>
              <w:t>I</w:t>
            </w:r>
          </w:p>
        </w:tc>
        <w:tc>
          <w:tcPr>
            <w:tcW w:w="792" w:type="dxa"/>
            <w:tcBorders>
              <w:top w:val="single" w:sz="4" w:space="0" w:color="000000"/>
              <w:left w:val="single" w:sz="4" w:space="0" w:color="000000"/>
              <w:bottom w:val="single" w:sz="4" w:space="0" w:color="000000"/>
              <w:right w:val="single" w:sz="4" w:space="0" w:color="000000"/>
            </w:tcBorders>
          </w:tcPr>
          <w:p w14:paraId="776FCD7D" w14:textId="77777777" w:rsidR="00E965DD" w:rsidRPr="00E965DD" w:rsidRDefault="00E965DD">
            <w:pPr>
              <w:pStyle w:val="TableParagraph"/>
              <w:rPr>
                <w:rFonts w:asciiTheme="minorHAnsi" w:hAnsiTheme="minorHAnsi" w:cstheme="minorHAnsi"/>
                <w:b/>
                <w:spacing w:val="-10"/>
                <w:sz w:val="20"/>
                <w:szCs w:val="20"/>
              </w:rPr>
            </w:pPr>
          </w:p>
        </w:tc>
      </w:tr>
    </w:tbl>
    <w:p w14:paraId="6F8E3CC8" w14:textId="77777777" w:rsidR="00E965DD" w:rsidRPr="00E965DD" w:rsidRDefault="00E965DD" w:rsidP="00E965DD">
      <w:pPr>
        <w:rPr>
          <w:rFonts w:eastAsia="Arial MT" w:cstheme="minorHAnsi"/>
          <w:lang w:val="en-US"/>
        </w:rPr>
      </w:pPr>
    </w:p>
    <w:p w14:paraId="4826F8FF" w14:textId="71330945" w:rsidR="00BF60C2" w:rsidRPr="00E965DD" w:rsidRDefault="00BF60C2">
      <w:pPr>
        <w:rPr>
          <w:rFonts w:cstheme="minorHAnsi"/>
        </w:rPr>
      </w:pPr>
    </w:p>
    <w:p w14:paraId="0D773378" w14:textId="335F4C43" w:rsidR="000550D6" w:rsidRPr="00E965DD" w:rsidRDefault="000550D6" w:rsidP="006A40AB">
      <w:pPr>
        <w:pStyle w:val="NoSpacing"/>
        <w:spacing w:line="276" w:lineRule="auto"/>
        <w:jc w:val="both"/>
        <w:rPr>
          <w:rFonts w:cstheme="minorHAnsi"/>
          <w:noProof/>
          <w:lang w:val="en-US"/>
        </w:rPr>
      </w:pPr>
    </w:p>
    <w:p w14:paraId="4913108B" w14:textId="67F2691A" w:rsidR="00B549FF" w:rsidRPr="00E965DD" w:rsidRDefault="00B549FF" w:rsidP="006A40AB">
      <w:pPr>
        <w:pStyle w:val="NoSpacing"/>
        <w:spacing w:line="276" w:lineRule="auto"/>
        <w:jc w:val="both"/>
        <w:rPr>
          <w:rFonts w:cstheme="minorHAnsi"/>
          <w:noProof/>
          <w:lang w:val="en-US"/>
        </w:rPr>
      </w:pPr>
    </w:p>
    <w:p w14:paraId="5AEE4406" w14:textId="2DB260AF" w:rsidR="00B549FF" w:rsidRDefault="00B549FF" w:rsidP="006A40AB">
      <w:pPr>
        <w:pStyle w:val="NoSpacing"/>
        <w:spacing w:line="276" w:lineRule="auto"/>
        <w:jc w:val="both"/>
        <w:rPr>
          <w:rFonts w:cstheme="minorHAnsi"/>
          <w:noProof/>
          <w:lang w:val="en-US"/>
        </w:rPr>
      </w:pPr>
    </w:p>
    <w:p w14:paraId="733341AC" w14:textId="48EB2E06" w:rsidR="005F1E08" w:rsidRDefault="005F1E08" w:rsidP="00DF20B9">
      <w:pPr>
        <w:pStyle w:val="NoSpacing"/>
        <w:jc w:val="both"/>
        <w:rPr>
          <w:rFonts w:cstheme="minorHAnsi"/>
          <w:noProof/>
          <w:lang w:val="en-US"/>
        </w:rPr>
      </w:pPr>
    </w:p>
    <w:p w14:paraId="690BA9BC" w14:textId="40C1A5C5" w:rsidR="002C7BBD" w:rsidRPr="00601EDC" w:rsidRDefault="002C7BBD" w:rsidP="00601EDC">
      <w:pPr>
        <w:pStyle w:val="NoSpacing"/>
        <w:jc w:val="both"/>
        <w:rPr>
          <w:rFonts w:cstheme="minorHAnsi"/>
          <w:noProof/>
          <w:lang w:val="en-US"/>
        </w:rPr>
      </w:pPr>
    </w:p>
    <w:sectPr w:rsidR="002C7BBD" w:rsidRPr="00601EDC" w:rsidSect="003979D5">
      <w:headerReference w:type="default" r:id="rId8"/>
      <w:footerReference w:type="default" r:id="rId9"/>
      <w:pgSz w:w="11906" w:h="16838"/>
      <w:pgMar w:top="720" w:right="720" w:bottom="720" w:left="720" w:header="708" w:footer="72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73DDA" w14:textId="77777777" w:rsidR="00C03241" w:rsidRDefault="00C03241" w:rsidP="00BF60C2">
      <w:pPr>
        <w:spacing w:line="240" w:lineRule="auto"/>
      </w:pPr>
      <w:r>
        <w:separator/>
      </w:r>
    </w:p>
  </w:endnote>
  <w:endnote w:type="continuationSeparator" w:id="0">
    <w:p w14:paraId="1644BD15" w14:textId="77777777" w:rsidR="00C03241" w:rsidRDefault="00C03241" w:rsidP="00BF6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B9E82" w14:textId="053DF76E" w:rsidR="0089578A" w:rsidRDefault="0089578A" w:rsidP="0089578A">
    <w:pPr>
      <w:ind w:right="-613" w:hanging="70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24D10" w14:textId="77777777" w:rsidR="00C03241" w:rsidRDefault="00C03241" w:rsidP="00BF60C2">
      <w:pPr>
        <w:spacing w:line="240" w:lineRule="auto"/>
      </w:pPr>
      <w:bookmarkStart w:id="0" w:name="_Hlk118309625"/>
      <w:bookmarkEnd w:id="0"/>
      <w:r>
        <w:separator/>
      </w:r>
    </w:p>
  </w:footnote>
  <w:footnote w:type="continuationSeparator" w:id="0">
    <w:p w14:paraId="1762D0FD" w14:textId="77777777" w:rsidR="00C03241" w:rsidRDefault="00C03241" w:rsidP="00BF60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84913" w14:textId="30FE2B10" w:rsidR="00BF60C2" w:rsidRPr="006A40AB" w:rsidRDefault="00BF60C2" w:rsidP="0089578A">
    <w:pPr>
      <w:pStyle w:val="NoSpacing"/>
      <w:ind w:right="-46"/>
      <w:jc w:val="center"/>
      <w:rPr>
        <w:rFonts w:ascii="Tahoma" w:hAnsi="Tahoma" w:cs="Tahoma"/>
        <w:b/>
        <w:bCs/>
        <w:color w:val="C00000"/>
        <w:sz w:val="32"/>
        <w:szCs w:val="32"/>
        <w14:shadow w14:blurRad="50800" w14:dist="38100" w14:dir="2700000" w14:sx="100000" w14:sy="100000" w14:kx="0" w14:ky="0" w14:algn="tl">
          <w14:srgbClr w14:val="000000">
            <w14:alpha w14:val="60000"/>
          </w14:srgbClr>
        </w14:shadow>
      </w:rPr>
    </w:pPr>
    <w:r w:rsidRPr="006A40AB">
      <w:rPr>
        <w:rFonts w:ascii="Tahoma" w:hAnsi="Tahoma" w:cs="Tahoma"/>
        <w:b/>
        <w:bCs/>
        <w:color w:val="C00000"/>
        <w:sz w:val="32"/>
        <w:szCs w:val="32"/>
        <w14:shadow w14:blurRad="50800" w14:dist="38100" w14:dir="2700000" w14:sx="100000" w14:sy="100000" w14:kx="0" w14:ky="0" w14:algn="tl">
          <w14:srgbClr w14:val="000000">
            <w14:alpha w14:val="60000"/>
          </w14:srgbClr>
        </w14:shadow>
      </w:rPr>
      <w:t>St Francis Roman Catholic Primary School</w:t>
    </w:r>
  </w:p>
  <w:p w14:paraId="05879E89" w14:textId="7ABD586B" w:rsidR="00BF60C2" w:rsidRPr="006A40AB" w:rsidRDefault="003979D5" w:rsidP="003979D5">
    <w:pPr>
      <w:pStyle w:val="NoSpacing"/>
      <w:ind w:right="-46"/>
      <w:rPr>
        <w:rFonts w:ascii="Bradley Hand ITC" w:hAnsi="Bradley Hand ITC" w:cs="Tahoma"/>
        <w:b/>
        <w:bCs/>
        <w:sz w:val="24"/>
        <w:szCs w:val="24"/>
      </w:rPr>
    </w:pPr>
    <w:r>
      <w:rPr>
        <w:rFonts w:ascii="Bradley Hand ITC" w:hAnsi="Bradley Hand ITC" w:cs="Tahoma"/>
        <w:sz w:val="24"/>
        <w:szCs w:val="24"/>
      </w:rPr>
      <w:t xml:space="preserve">               </w:t>
    </w:r>
    <w:r w:rsidR="006A40AB">
      <w:rPr>
        <w:rFonts w:ascii="Bradley Hand ITC" w:hAnsi="Bradley Hand ITC" w:cs="Tahoma"/>
        <w:sz w:val="24"/>
        <w:szCs w:val="24"/>
      </w:rPr>
      <w:t xml:space="preserve">                                </w:t>
    </w:r>
    <w:r w:rsidR="00BF60C2" w:rsidRPr="006A40AB">
      <w:rPr>
        <w:rFonts w:ascii="Bradley Hand ITC" w:hAnsi="Bradley Hand ITC" w:cs="Tahoma"/>
        <w:b/>
        <w:bCs/>
        <w:sz w:val="24"/>
        <w:szCs w:val="24"/>
      </w:rPr>
      <w:t xml:space="preserve">“With God, everything is within our </w:t>
    </w:r>
    <w:proofErr w:type="gramStart"/>
    <w:r w:rsidR="00BF60C2" w:rsidRPr="006A40AB">
      <w:rPr>
        <w:rFonts w:ascii="Bradley Hand ITC" w:hAnsi="Bradley Hand ITC" w:cs="Tahoma"/>
        <w:b/>
        <w:bCs/>
        <w:sz w:val="24"/>
        <w:szCs w:val="24"/>
      </w:rPr>
      <w:t>reach”</w:t>
    </w:r>
    <w:proofErr w:type="gramEnd"/>
  </w:p>
  <w:p w14:paraId="3F893878" w14:textId="5167DEC8" w:rsidR="00BF60C2" w:rsidRPr="00527EE5" w:rsidRDefault="006A40AB" w:rsidP="0089578A">
    <w:pPr>
      <w:pStyle w:val="NoSpacing"/>
      <w:ind w:right="-46"/>
      <w:jc w:val="right"/>
      <w:rPr>
        <w:rFonts w:ascii="Tahoma" w:hAnsi="Tahoma" w:cs="Tahoma"/>
        <w:sz w:val="18"/>
        <w:szCs w:val="18"/>
      </w:rPr>
    </w:pPr>
    <w:r w:rsidRPr="003979D5">
      <w:rPr>
        <w:rFonts w:ascii="Tahoma" w:hAnsi="Tahoma" w:cs="Tahoma"/>
        <w:noProof/>
        <w:sz w:val="18"/>
        <w:szCs w:val="18"/>
      </w:rPr>
      <w:drawing>
        <wp:anchor distT="0" distB="0" distL="114300" distR="114300" simplePos="0" relativeHeight="251658240" behindDoc="1" locked="0" layoutInCell="1" allowOverlap="1" wp14:anchorId="57861E21" wp14:editId="52A85C40">
          <wp:simplePos x="0" y="0"/>
          <wp:positionH relativeFrom="margin">
            <wp:posOffset>146558</wp:posOffset>
          </wp:positionH>
          <wp:positionV relativeFrom="paragraph">
            <wp:posOffset>3810</wp:posOffset>
          </wp:positionV>
          <wp:extent cx="1276350" cy="1332865"/>
          <wp:effectExtent l="0" t="0" r="0" b="635"/>
          <wp:wrapTight wrapText="bothSides">
            <wp:wrapPolygon edited="0">
              <wp:start x="0" y="0"/>
              <wp:lineTo x="0" y="21302"/>
              <wp:lineTo x="21278" y="21302"/>
              <wp:lineTo x="21278" y="0"/>
              <wp:lineTo x="0" y="0"/>
            </wp:wrapPolygon>
          </wp:wrapTight>
          <wp:docPr id="559713690" name="Picture 1" descr="A logo with white doves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13690" name="Picture 1" descr="A logo with white doves and a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1332865"/>
                  </a:xfrm>
                  <a:prstGeom prst="rect">
                    <a:avLst/>
                  </a:prstGeom>
                </pic:spPr>
              </pic:pic>
            </a:graphicData>
          </a:graphic>
          <wp14:sizeRelH relativeFrom="page">
            <wp14:pctWidth>0</wp14:pctWidth>
          </wp14:sizeRelH>
          <wp14:sizeRelV relativeFrom="page">
            <wp14:pctHeight>0</wp14:pctHeight>
          </wp14:sizeRelV>
        </wp:anchor>
      </w:drawing>
    </w:r>
    <w:r w:rsidR="00BF60C2" w:rsidRPr="00527EE5">
      <w:rPr>
        <w:rFonts w:ascii="Tahoma" w:hAnsi="Tahoma" w:cs="Tahoma"/>
        <w:sz w:val="18"/>
        <w:szCs w:val="18"/>
      </w:rPr>
      <w:t>Ellenbrook Close</w:t>
    </w:r>
  </w:p>
  <w:p w14:paraId="5AF2A5BE" w14:textId="079DF25F" w:rsidR="00BF60C2" w:rsidRPr="00527EE5" w:rsidRDefault="00BF60C2" w:rsidP="0089578A">
    <w:pPr>
      <w:pStyle w:val="NoSpacing"/>
      <w:ind w:right="-46"/>
      <w:jc w:val="right"/>
      <w:rPr>
        <w:rFonts w:ascii="Tahoma" w:hAnsi="Tahoma" w:cs="Tahoma"/>
        <w:sz w:val="18"/>
        <w:szCs w:val="18"/>
      </w:rPr>
    </w:pPr>
    <w:r w:rsidRPr="00527EE5">
      <w:rPr>
        <w:rFonts w:ascii="Tahoma" w:hAnsi="Tahoma" w:cs="Tahoma"/>
        <w:sz w:val="18"/>
        <w:szCs w:val="18"/>
      </w:rPr>
      <w:t>Gorton</w:t>
    </w:r>
  </w:p>
  <w:p w14:paraId="5F02F24F" w14:textId="17841911" w:rsidR="00BF60C2" w:rsidRPr="00527EE5" w:rsidRDefault="00BF60C2" w:rsidP="0089578A">
    <w:pPr>
      <w:pStyle w:val="NoSpacing"/>
      <w:ind w:right="-46"/>
      <w:jc w:val="right"/>
      <w:rPr>
        <w:rFonts w:ascii="Tahoma" w:hAnsi="Tahoma" w:cs="Tahoma"/>
        <w:sz w:val="18"/>
        <w:szCs w:val="18"/>
      </w:rPr>
    </w:pPr>
    <w:r w:rsidRPr="00527EE5">
      <w:rPr>
        <w:rFonts w:ascii="Tahoma" w:hAnsi="Tahoma" w:cs="Tahoma"/>
        <w:sz w:val="18"/>
        <w:szCs w:val="18"/>
      </w:rPr>
      <w:t>Manchester</w:t>
    </w:r>
  </w:p>
  <w:p w14:paraId="2D05808E" w14:textId="6CCF126E" w:rsidR="00BF60C2" w:rsidRPr="00527EE5" w:rsidRDefault="00BF60C2" w:rsidP="0089578A">
    <w:pPr>
      <w:pStyle w:val="NoSpacing"/>
      <w:ind w:right="-46"/>
      <w:jc w:val="right"/>
      <w:rPr>
        <w:rFonts w:ascii="Tahoma" w:hAnsi="Tahoma" w:cs="Tahoma"/>
        <w:sz w:val="18"/>
        <w:szCs w:val="18"/>
      </w:rPr>
    </w:pPr>
    <w:r w:rsidRPr="00527EE5">
      <w:rPr>
        <w:rFonts w:ascii="Tahoma" w:hAnsi="Tahoma" w:cs="Tahoma"/>
        <w:sz w:val="18"/>
        <w:szCs w:val="18"/>
      </w:rPr>
      <w:t>M12 5LZ</w:t>
    </w:r>
  </w:p>
  <w:p w14:paraId="47218C85" w14:textId="6DE63D33" w:rsidR="00BF60C2" w:rsidRPr="00527EE5" w:rsidRDefault="00BF60C2" w:rsidP="0089578A">
    <w:pPr>
      <w:pStyle w:val="NoSpacing"/>
      <w:ind w:right="-46"/>
      <w:jc w:val="right"/>
      <w:rPr>
        <w:rFonts w:ascii="Tahoma" w:hAnsi="Tahoma" w:cs="Tahoma"/>
        <w:sz w:val="18"/>
        <w:szCs w:val="18"/>
      </w:rPr>
    </w:pPr>
    <w:r w:rsidRPr="00527EE5">
      <w:rPr>
        <w:rFonts w:ascii="Tahoma" w:hAnsi="Tahoma" w:cs="Tahoma"/>
        <w:sz w:val="18"/>
        <w:szCs w:val="18"/>
      </w:rPr>
      <w:t>0161 223 3457</w:t>
    </w:r>
  </w:p>
  <w:p w14:paraId="6D18A859" w14:textId="77777777" w:rsidR="00BF60C2" w:rsidRPr="00527EE5" w:rsidRDefault="00BF60C2" w:rsidP="0089578A">
    <w:pPr>
      <w:pStyle w:val="NoSpacing"/>
      <w:ind w:right="-46"/>
      <w:jc w:val="right"/>
      <w:rPr>
        <w:rFonts w:ascii="Tahoma" w:hAnsi="Tahoma" w:cs="Tahoma"/>
        <w:sz w:val="18"/>
        <w:szCs w:val="18"/>
      </w:rPr>
    </w:pPr>
    <w:r w:rsidRPr="00527EE5">
      <w:rPr>
        <w:rFonts w:ascii="Tahoma" w:hAnsi="Tahoma" w:cs="Tahoma"/>
        <w:sz w:val="18"/>
        <w:szCs w:val="18"/>
      </w:rPr>
      <w:tab/>
    </w:r>
    <w:r w:rsidRPr="00527EE5">
      <w:rPr>
        <w:rFonts w:ascii="Tahoma" w:hAnsi="Tahoma" w:cs="Tahoma"/>
        <w:sz w:val="18"/>
        <w:szCs w:val="18"/>
      </w:rPr>
      <w:tab/>
      <w:t>admin@st-francis.manchester.sch.uk</w:t>
    </w:r>
  </w:p>
  <w:p w14:paraId="65FF5CF5" w14:textId="0C985EEB" w:rsidR="00BF60C2" w:rsidRPr="00527EE5" w:rsidRDefault="00BF60C2" w:rsidP="0089578A">
    <w:pPr>
      <w:pStyle w:val="NoSpacing"/>
      <w:ind w:right="-46"/>
      <w:jc w:val="right"/>
      <w:rPr>
        <w:rFonts w:ascii="Tahoma" w:hAnsi="Tahoma" w:cs="Tahoma"/>
        <w:sz w:val="18"/>
        <w:szCs w:val="18"/>
      </w:rPr>
    </w:pPr>
    <w:r w:rsidRPr="00527EE5">
      <w:rPr>
        <w:rFonts w:ascii="Tahoma" w:hAnsi="Tahoma" w:cs="Tahoma"/>
        <w:sz w:val="18"/>
        <w:szCs w:val="18"/>
      </w:rPr>
      <w:t>www.stfrancismanchester.com</w:t>
    </w:r>
  </w:p>
  <w:p w14:paraId="0379C3BB" w14:textId="77777777" w:rsidR="00BF60C2" w:rsidRPr="00527EE5" w:rsidRDefault="00BF60C2" w:rsidP="0089578A">
    <w:pPr>
      <w:pStyle w:val="NoSpacing"/>
      <w:ind w:right="-46"/>
      <w:jc w:val="right"/>
      <w:rPr>
        <w:rFonts w:ascii="Tahoma" w:hAnsi="Tahoma" w:cs="Tahoma"/>
        <w:sz w:val="18"/>
        <w:szCs w:val="18"/>
      </w:rPr>
    </w:pPr>
  </w:p>
  <w:p w14:paraId="6B33B5DA" w14:textId="3A1D0BED" w:rsidR="7A4FD304" w:rsidRDefault="7A4FD304" w:rsidP="7A4FD304">
    <w:pPr>
      <w:pStyle w:val="Header"/>
      <w:ind w:right="-46"/>
      <w:jc w:val="center"/>
      <w:rPr>
        <w:rFonts w:ascii="Tahoma" w:hAnsi="Tahoma" w:cs="Tahoma"/>
        <w:sz w:val="18"/>
        <w:szCs w:val="18"/>
      </w:rPr>
    </w:pPr>
    <w:r w:rsidRPr="7A4FD304">
      <w:rPr>
        <w:rFonts w:ascii="Tahoma" w:hAnsi="Tahoma" w:cs="Tahoma"/>
        <w:sz w:val="18"/>
        <w:szCs w:val="18"/>
      </w:rPr>
      <w:t xml:space="preserve">                                                                                                                             </w:t>
    </w:r>
  </w:p>
  <w:p w14:paraId="0E54CEE1" w14:textId="1A1BE055" w:rsidR="00AE5D2B" w:rsidRPr="00527EE5" w:rsidRDefault="00FE5BD7" w:rsidP="0089578A">
    <w:pPr>
      <w:pStyle w:val="Header"/>
      <w:ind w:right="-46"/>
      <w:jc w:val="right"/>
      <w:rPr>
        <w:rFonts w:ascii="Tahoma" w:hAnsi="Tahoma" w:cs="Tahoma"/>
        <w:sz w:val="18"/>
        <w:szCs w:val="18"/>
      </w:rPr>
    </w:pPr>
    <w:r>
      <w:rPr>
        <w:rFonts w:ascii="Tahoma" w:hAnsi="Tahoma" w:cs="Tahoma"/>
        <w:sz w:val="18"/>
        <w:szCs w:val="18"/>
      </w:rPr>
      <w:t xml:space="preserve">   </w:t>
    </w:r>
    <w:r w:rsidR="00AE5D2B" w:rsidRPr="00527EE5">
      <w:rPr>
        <w:rFonts w:ascii="Tahoma" w:hAnsi="Tahoma" w:cs="Tahoma"/>
        <w:sz w:val="18"/>
        <w:szCs w:val="18"/>
      </w:rPr>
      <w:t xml:space="preserve"> Headteacher: </w:t>
    </w:r>
    <w:r w:rsidR="003979D5">
      <w:rPr>
        <w:rFonts w:ascii="Tahoma" w:hAnsi="Tahoma" w:cs="Tahoma"/>
        <w:sz w:val="18"/>
        <w:szCs w:val="18"/>
      </w:rPr>
      <w:t>Mrs A. O’Dwyer</w:t>
    </w:r>
  </w:p>
  <w:p w14:paraId="02F6AD01" w14:textId="5EC1FE1A" w:rsidR="00AE5D2B" w:rsidRPr="00527EE5" w:rsidRDefault="00AE5D2B" w:rsidP="0089578A">
    <w:pPr>
      <w:pStyle w:val="Header"/>
      <w:ind w:right="-46"/>
      <w:jc w:val="right"/>
      <w:rPr>
        <w:sz w:val="20"/>
        <w:szCs w:val="20"/>
      </w:rPr>
    </w:pPr>
    <w:r w:rsidRPr="00527EE5">
      <w:rPr>
        <w:rFonts w:ascii="Tahoma" w:hAnsi="Tahoma" w:cs="Tahoma"/>
        <w:sz w:val="18"/>
        <w:szCs w:val="18"/>
      </w:rPr>
      <w:t>Parish Priest: Father K Murphy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3DE5"/>
    <w:multiLevelType w:val="multilevel"/>
    <w:tmpl w:val="616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7491"/>
    <w:multiLevelType w:val="multilevel"/>
    <w:tmpl w:val="698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5508"/>
    <w:multiLevelType w:val="multilevel"/>
    <w:tmpl w:val="98B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D3B73"/>
    <w:multiLevelType w:val="multilevel"/>
    <w:tmpl w:val="D8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72D49"/>
    <w:multiLevelType w:val="multilevel"/>
    <w:tmpl w:val="1D3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16D44"/>
    <w:multiLevelType w:val="hybridMultilevel"/>
    <w:tmpl w:val="D738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3868F2"/>
    <w:multiLevelType w:val="multilevel"/>
    <w:tmpl w:val="D7D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67F08"/>
    <w:multiLevelType w:val="hybridMultilevel"/>
    <w:tmpl w:val="FF88A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55853295">
    <w:abstractNumId w:val="1"/>
  </w:num>
  <w:num w:numId="2" w16cid:durableId="1604802475">
    <w:abstractNumId w:val="2"/>
  </w:num>
  <w:num w:numId="3" w16cid:durableId="1162812963">
    <w:abstractNumId w:val="0"/>
  </w:num>
  <w:num w:numId="4" w16cid:durableId="1424303150">
    <w:abstractNumId w:val="6"/>
  </w:num>
  <w:num w:numId="5" w16cid:durableId="1884175800">
    <w:abstractNumId w:val="3"/>
  </w:num>
  <w:num w:numId="6" w16cid:durableId="172107995">
    <w:abstractNumId w:val="4"/>
  </w:num>
  <w:num w:numId="7" w16cid:durableId="935359279">
    <w:abstractNumId w:val="5"/>
  </w:num>
  <w:num w:numId="8" w16cid:durableId="2105760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C2"/>
    <w:rsid w:val="00015C74"/>
    <w:rsid w:val="000550D6"/>
    <w:rsid w:val="00063984"/>
    <w:rsid w:val="000B1E8F"/>
    <w:rsid w:val="00181CED"/>
    <w:rsid w:val="00186241"/>
    <w:rsid w:val="001E4122"/>
    <w:rsid w:val="00250F48"/>
    <w:rsid w:val="0025225C"/>
    <w:rsid w:val="002A7C91"/>
    <w:rsid w:val="002C7BBD"/>
    <w:rsid w:val="00324E88"/>
    <w:rsid w:val="0033385F"/>
    <w:rsid w:val="003723B7"/>
    <w:rsid w:val="0038108D"/>
    <w:rsid w:val="003979D5"/>
    <w:rsid w:val="003D5690"/>
    <w:rsid w:val="003F129D"/>
    <w:rsid w:val="00502767"/>
    <w:rsid w:val="00511B51"/>
    <w:rsid w:val="00513AF9"/>
    <w:rsid w:val="00527EE5"/>
    <w:rsid w:val="00532284"/>
    <w:rsid w:val="00550825"/>
    <w:rsid w:val="005D4501"/>
    <w:rsid w:val="005F1E08"/>
    <w:rsid w:val="00601EDC"/>
    <w:rsid w:val="00647923"/>
    <w:rsid w:val="006A32EC"/>
    <w:rsid w:val="006A40AB"/>
    <w:rsid w:val="006F2A01"/>
    <w:rsid w:val="00735C40"/>
    <w:rsid w:val="0076310A"/>
    <w:rsid w:val="00790081"/>
    <w:rsid w:val="00830BCE"/>
    <w:rsid w:val="0089578A"/>
    <w:rsid w:val="008C0132"/>
    <w:rsid w:val="009479BC"/>
    <w:rsid w:val="0096289D"/>
    <w:rsid w:val="009D59CB"/>
    <w:rsid w:val="00A1604C"/>
    <w:rsid w:val="00A16E86"/>
    <w:rsid w:val="00A34EA8"/>
    <w:rsid w:val="00A51498"/>
    <w:rsid w:val="00AE5D2B"/>
    <w:rsid w:val="00B549FF"/>
    <w:rsid w:val="00B552D7"/>
    <w:rsid w:val="00B84485"/>
    <w:rsid w:val="00BB77BF"/>
    <w:rsid w:val="00BF60C2"/>
    <w:rsid w:val="00C03241"/>
    <w:rsid w:val="00C75091"/>
    <w:rsid w:val="00CC322F"/>
    <w:rsid w:val="00CC3A4C"/>
    <w:rsid w:val="00D13B8D"/>
    <w:rsid w:val="00D36922"/>
    <w:rsid w:val="00DA550A"/>
    <w:rsid w:val="00DF20B9"/>
    <w:rsid w:val="00E2472C"/>
    <w:rsid w:val="00E312E3"/>
    <w:rsid w:val="00E965DD"/>
    <w:rsid w:val="00ED240A"/>
    <w:rsid w:val="00F03AF2"/>
    <w:rsid w:val="00F42A7F"/>
    <w:rsid w:val="00F805EA"/>
    <w:rsid w:val="00FC052F"/>
    <w:rsid w:val="00FD144D"/>
    <w:rsid w:val="00FE5BD7"/>
    <w:rsid w:val="20489D31"/>
    <w:rsid w:val="58935311"/>
    <w:rsid w:val="5FB1E6E8"/>
    <w:rsid w:val="7873B4C8"/>
    <w:rsid w:val="7A4FD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162D4"/>
  <w15:chartTrackingRefBased/>
  <w15:docId w15:val="{91C8ABDA-9186-4E7A-8CF1-B61DC899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2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0C2"/>
    <w:pPr>
      <w:tabs>
        <w:tab w:val="center" w:pos="4513"/>
        <w:tab w:val="right" w:pos="9026"/>
      </w:tabs>
      <w:spacing w:line="240" w:lineRule="auto"/>
    </w:pPr>
  </w:style>
  <w:style w:type="character" w:customStyle="1" w:styleId="HeaderChar">
    <w:name w:val="Header Char"/>
    <w:basedOn w:val="DefaultParagraphFont"/>
    <w:link w:val="Header"/>
    <w:uiPriority w:val="99"/>
    <w:rsid w:val="00BF60C2"/>
  </w:style>
  <w:style w:type="paragraph" w:styleId="Footer">
    <w:name w:val="footer"/>
    <w:basedOn w:val="Normal"/>
    <w:link w:val="FooterChar"/>
    <w:uiPriority w:val="99"/>
    <w:unhideWhenUsed/>
    <w:rsid w:val="00BF60C2"/>
    <w:pPr>
      <w:tabs>
        <w:tab w:val="center" w:pos="4513"/>
        <w:tab w:val="right" w:pos="9026"/>
      </w:tabs>
      <w:spacing w:line="240" w:lineRule="auto"/>
    </w:pPr>
  </w:style>
  <w:style w:type="character" w:customStyle="1" w:styleId="FooterChar">
    <w:name w:val="Footer Char"/>
    <w:basedOn w:val="DefaultParagraphFont"/>
    <w:link w:val="Footer"/>
    <w:uiPriority w:val="99"/>
    <w:rsid w:val="00BF60C2"/>
  </w:style>
  <w:style w:type="paragraph" w:styleId="NoSpacing">
    <w:name w:val="No Spacing"/>
    <w:uiPriority w:val="1"/>
    <w:qFormat/>
    <w:rsid w:val="00BF60C2"/>
    <w:pPr>
      <w:spacing w:after="0" w:line="240" w:lineRule="auto"/>
    </w:pPr>
  </w:style>
  <w:style w:type="character" w:styleId="Hyperlink">
    <w:name w:val="Hyperlink"/>
    <w:basedOn w:val="DefaultParagraphFont"/>
    <w:uiPriority w:val="99"/>
    <w:unhideWhenUsed/>
    <w:rsid w:val="00BF60C2"/>
    <w:rPr>
      <w:color w:val="0563C1" w:themeColor="hyperlink"/>
      <w:u w:val="single"/>
    </w:rPr>
  </w:style>
  <w:style w:type="character" w:styleId="UnresolvedMention">
    <w:name w:val="Unresolved Mention"/>
    <w:basedOn w:val="DefaultParagraphFont"/>
    <w:uiPriority w:val="99"/>
    <w:semiHidden/>
    <w:unhideWhenUsed/>
    <w:rsid w:val="00BF60C2"/>
    <w:rPr>
      <w:color w:val="605E5C"/>
      <w:shd w:val="clear" w:color="auto" w:fill="E1DFDD"/>
    </w:rPr>
  </w:style>
  <w:style w:type="character" w:styleId="FollowedHyperlink">
    <w:name w:val="FollowedHyperlink"/>
    <w:basedOn w:val="DefaultParagraphFont"/>
    <w:uiPriority w:val="99"/>
    <w:semiHidden/>
    <w:unhideWhenUsed/>
    <w:rsid w:val="00250F48"/>
    <w:rPr>
      <w:color w:val="954F72" w:themeColor="followedHyperlink"/>
      <w:u w:val="single"/>
    </w:rPr>
  </w:style>
  <w:style w:type="paragraph" w:styleId="ListParagraph">
    <w:name w:val="List Paragraph"/>
    <w:basedOn w:val="Normal"/>
    <w:uiPriority w:val="1"/>
    <w:qFormat/>
    <w:rsid w:val="00250F48"/>
    <w:pPr>
      <w:ind w:left="720"/>
      <w:contextualSpacing/>
    </w:pPr>
  </w:style>
  <w:style w:type="paragraph" w:styleId="NormalWeb">
    <w:name w:val="Normal (Web)"/>
    <w:basedOn w:val="Normal"/>
    <w:uiPriority w:val="99"/>
    <w:semiHidden/>
    <w:unhideWhenUsed/>
    <w:rsid w:val="00527E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965DD"/>
    <w:pPr>
      <w:widowControl w:val="0"/>
      <w:autoSpaceDE w:val="0"/>
      <w:autoSpaceDN w:val="0"/>
      <w:spacing w:line="248" w:lineRule="exact"/>
      <w:ind w:left="1"/>
      <w:jc w:val="center"/>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2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dmin@st-francis.manchester.sch.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8AF3FE93-F78D-4EE1-AEA5-BC3D684FF812}"/>
</file>

<file path=customXml/itemProps2.xml><?xml version="1.0" encoding="utf-8"?>
<ds:datastoreItem xmlns:ds="http://schemas.openxmlformats.org/officeDocument/2006/customXml" ds:itemID="{20522481-7C19-4DB3-B1E6-F146B66796D1}"/>
</file>

<file path=customXml/itemProps3.xml><?xml version="1.0" encoding="utf-8"?>
<ds:datastoreItem xmlns:ds="http://schemas.openxmlformats.org/officeDocument/2006/customXml" ds:itemID="{CFD2C458-7AA1-419A-B760-F6F85B3D3F9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Elder</dc:creator>
  <cp:keywords/>
  <dc:description/>
  <cp:lastModifiedBy>Angela Williams</cp:lastModifiedBy>
  <cp:revision>2</cp:revision>
  <cp:lastPrinted>2024-06-10T12:46:00Z</cp:lastPrinted>
  <dcterms:created xsi:type="dcterms:W3CDTF">2024-06-26T08:21:00Z</dcterms:created>
  <dcterms:modified xsi:type="dcterms:W3CDTF">2024-06-26T08:21:00Z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