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02FE9" w14:textId="77777777" w:rsidR="00DB3B97" w:rsidRPr="00EF0AF0" w:rsidRDefault="00DB3B97" w:rsidP="00DB3B97">
      <w:pPr>
        <w:pStyle w:val="Subtitle"/>
        <w:rPr>
          <w:sz w:val="18"/>
          <w:szCs w:val="18"/>
        </w:rPr>
      </w:pPr>
      <w:r w:rsidRPr="00EF0AF0">
        <w:rPr>
          <w:noProof/>
          <w:sz w:val="18"/>
          <w:szCs w:val="18"/>
          <w:lang w:eastAsia="en-GB"/>
        </w:rPr>
        <w:drawing>
          <wp:inline distT="0" distB="0" distL="0" distR="0" wp14:anchorId="297D72D0" wp14:editId="4CAA4CA2">
            <wp:extent cx="780000" cy="936000"/>
            <wp:effectExtent l="19050" t="0" r="1050" b="0"/>
            <wp:docPr id="1" name="Picture 0" descr="logo_large_w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_large_w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0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3AE74B" w14:textId="77777777" w:rsidR="00DB3B97" w:rsidRPr="00EF0AF0" w:rsidRDefault="00DB3B97" w:rsidP="00DB3B97">
      <w:pPr>
        <w:pStyle w:val="Subtitle"/>
        <w:rPr>
          <w:sz w:val="22"/>
          <w:szCs w:val="22"/>
        </w:rPr>
      </w:pPr>
    </w:p>
    <w:p w14:paraId="5CC80694" w14:textId="77777777" w:rsidR="00DB3B97" w:rsidRPr="00EF0AF0" w:rsidRDefault="00DB3B97" w:rsidP="00DB3B97">
      <w:pPr>
        <w:pStyle w:val="Subtitle"/>
        <w:rPr>
          <w:sz w:val="22"/>
          <w:szCs w:val="22"/>
        </w:rPr>
      </w:pPr>
      <w:r w:rsidRPr="00EF0AF0">
        <w:rPr>
          <w:sz w:val="22"/>
          <w:szCs w:val="22"/>
        </w:rPr>
        <w:t>ST THOMAS MORE RC COLLEGE</w:t>
      </w:r>
    </w:p>
    <w:p w14:paraId="00B14FE9" w14:textId="77777777" w:rsidR="00DB3B97" w:rsidRPr="00EF0AF0" w:rsidRDefault="00DB3B97" w:rsidP="00DB3B97">
      <w:pPr>
        <w:jc w:val="center"/>
        <w:rPr>
          <w:b/>
          <w:sz w:val="22"/>
          <w:szCs w:val="22"/>
        </w:rPr>
      </w:pPr>
      <w:r w:rsidRPr="00EF0AF0">
        <w:rPr>
          <w:b/>
          <w:sz w:val="22"/>
          <w:szCs w:val="22"/>
        </w:rPr>
        <w:t>Town Lane</w:t>
      </w:r>
    </w:p>
    <w:p w14:paraId="2D533F97" w14:textId="77777777" w:rsidR="00DB3B97" w:rsidRPr="00EF0AF0" w:rsidRDefault="00DB3B97" w:rsidP="00DB3B97">
      <w:pPr>
        <w:jc w:val="center"/>
        <w:rPr>
          <w:b/>
          <w:sz w:val="22"/>
          <w:szCs w:val="22"/>
        </w:rPr>
      </w:pPr>
      <w:r w:rsidRPr="00EF0AF0">
        <w:rPr>
          <w:b/>
          <w:sz w:val="22"/>
          <w:szCs w:val="22"/>
        </w:rPr>
        <w:t>Denton</w:t>
      </w:r>
      <w:r w:rsidRPr="00EF0AF0">
        <w:rPr>
          <w:b/>
          <w:sz w:val="22"/>
          <w:szCs w:val="22"/>
        </w:rPr>
        <w:br/>
        <w:t>Manchester M34 6AF</w:t>
      </w:r>
    </w:p>
    <w:p w14:paraId="6DBB4232" w14:textId="77777777" w:rsidR="00DB3B97" w:rsidRPr="00EF0AF0" w:rsidRDefault="00DB3B97" w:rsidP="00DB3B97">
      <w:pPr>
        <w:jc w:val="center"/>
        <w:rPr>
          <w:b/>
          <w:sz w:val="22"/>
          <w:szCs w:val="22"/>
        </w:rPr>
      </w:pPr>
      <w:r w:rsidRPr="00EF0AF0">
        <w:rPr>
          <w:b/>
          <w:sz w:val="22"/>
          <w:szCs w:val="22"/>
        </w:rPr>
        <w:t xml:space="preserve">Tel:  0161 336 2743  </w:t>
      </w:r>
    </w:p>
    <w:p w14:paraId="43E7624D" w14:textId="77777777" w:rsidR="00DB3B97" w:rsidRPr="00EF0AF0" w:rsidRDefault="00DB3B97" w:rsidP="00DB3B97">
      <w:pPr>
        <w:jc w:val="center"/>
        <w:rPr>
          <w:b/>
          <w:sz w:val="22"/>
          <w:szCs w:val="22"/>
        </w:rPr>
      </w:pPr>
      <w:r w:rsidRPr="00EF0AF0">
        <w:rPr>
          <w:b/>
          <w:sz w:val="22"/>
          <w:szCs w:val="22"/>
        </w:rPr>
        <w:t>Email: admin@stmcollege.org.uk</w:t>
      </w:r>
    </w:p>
    <w:p w14:paraId="1EB2F606" w14:textId="77777777" w:rsidR="00DB3B97" w:rsidRPr="00EF0AF0" w:rsidRDefault="00CA5E25" w:rsidP="00DB3B97">
      <w:pPr>
        <w:pStyle w:val="Heading2"/>
        <w:rPr>
          <w:sz w:val="22"/>
          <w:szCs w:val="22"/>
        </w:rPr>
      </w:pPr>
      <w:r>
        <w:rPr>
          <w:sz w:val="22"/>
          <w:szCs w:val="22"/>
        </w:rPr>
        <w:t>HEADTEACHER:  Mr H Brophy</w:t>
      </w:r>
    </w:p>
    <w:p w14:paraId="5294F3AF" w14:textId="77777777" w:rsidR="00DB3B97" w:rsidRPr="00EF0AF0" w:rsidRDefault="00DB3B97" w:rsidP="00DB3B97">
      <w:pPr>
        <w:jc w:val="center"/>
        <w:rPr>
          <w:b/>
          <w:sz w:val="22"/>
          <w:szCs w:val="22"/>
        </w:rPr>
      </w:pPr>
    </w:p>
    <w:p w14:paraId="3755608F" w14:textId="77777777" w:rsidR="00DB3B97" w:rsidRPr="00436DE9" w:rsidRDefault="003B43DF" w:rsidP="00DB3B97">
      <w:pPr>
        <w:pStyle w:val="Heading1"/>
        <w:jc w:val="center"/>
        <w:rPr>
          <w:sz w:val="22"/>
          <w:szCs w:val="22"/>
          <w:u w:val="none"/>
        </w:rPr>
      </w:pPr>
      <w:r w:rsidRPr="00436DE9">
        <w:rPr>
          <w:sz w:val="22"/>
          <w:szCs w:val="22"/>
          <w:u w:val="none"/>
        </w:rPr>
        <w:t>Midday Assistant</w:t>
      </w:r>
    </w:p>
    <w:p w14:paraId="61661B93" w14:textId="77777777" w:rsidR="00EF0AF0" w:rsidRPr="00EF0AF0" w:rsidRDefault="00EF0AF0" w:rsidP="00EF0AF0">
      <w:pPr>
        <w:rPr>
          <w:b/>
          <w:sz w:val="22"/>
          <w:szCs w:val="22"/>
          <w:u w:val="single"/>
        </w:rPr>
      </w:pPr>
    </w:p>
    <w:p w14:paraId="253CB723" w14:textId="77777777" w:rsidR="00EF0AF0" w:rsidRPr="00EF0AF0" w:rsidRDefault="00EF0AF0" w:rsidP="00EF0AF0">
      <w:pPr>
        <w:pStyle w:val="BodyText"/>
        <w:jc w:val="center"/>
        <w:rPr>
          <w:sz w:val="22"/>
          <w:szCs w:val="22"/>
        </w:rPr>
      </w:pPr>
      <w:r w:rsidRPr="00EF0AF0">
        <w:rPr>
          <w:sz w:val="22"/>
          <w:szCs w:val="22"/>
        </w:rPr>
        <w:t>We require</w:t>
      </w:r>
      <w:r w:rsidR="00A77AFB">
        <w:rPr>
          <w:sz w:val="22"/>
          <w:szCs w:val="22"/>
        </w:rPr>
        <w:t xml:space="preserve"> </w:t>
      </w:r>
      <w:r w:rsidR="000F7313" w:rsidRPr="00EF0AF0">
        <w:rPr>
          <w:sz w:val="22"/>
          <w:szCs w:val="22"/>
        </w:rPr>
        <w:t>a</w:t>
      </w:r>
      <w:r w:rsidR="005951DC">
        <w:rPr>
          <w:sz w:val="22"/>
          <w:szCs w:val="22"/>
        </w:rPr>
        <w:t>s soon as possible a</w:t>
      </w:r>
      <w:r w:rsidR="003A3ABB">
        <w:rPr>
          <w:sz w:val="22"/>
          <w:szCs w:val="22"/>
        </w:rPr>
        <w:t xml:space="preserve"> suitable</w:t>
      </w:r>
      <w:r w:rsidRPr="00EF0AF0">
        <w:rPr>
          <w:sz w:val="22"/>
          <w:szCs w:val="22"/>
        </w:rPr>
        <w:t xml:space="preserve"> person to help in the provision of lunchtime supervision</w:t>
      </w:r>
      <w:r w:rsidR="005A1951">
        <w:rPr>
          <w:sz w:val="22"/>
          <w:szCs w:val="22"/>
        </w:rPr>
        <w:t xml:space="preserve"> </w:t>
      </w:r>
      <w:r w:rsidRPr="00EF0AF0">
        <w:rPr>
          <w:sz w:val="22"/>
          <w:szCs w:val="22"/>
        </w:rPr>
        <w:t>within this popular and successful college.</w:t>
      </w:r>
    </w:p>
    <w:p w14:paraId="254A804D" w14:textId="77777777" w:rsidR="00EF0AF0" w:rsidRPr="00EF0AF0" w:rsidRDefault="00EF0AF0" w:rsidP="00EF0AF0">
      <w:pPr>
        <w:pStyle w:val="BodyText"/>
        <w:jc w:val="center"/>
        <w:rPr>
          <w:sz w:val="22"/>
          <w:szCs w:val="22"/>
        </w:rPr>
      </w:pPr>
    </w:p>
    <w:p w14:paraId="3628C17F" w14:textId="77777777" w:rsidR="00EF0AF0" w:rsidRDefault="005A1951" w:rsidP="00EF0AF0">
      <w:pPr>
        <w:pStyle w:val="BodyTex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Permanent </w:t>
      </w:r>
      <w:r w:rsidR="004C5373">
        <w:rPr>
          <w:sz w:val="22"/>
          <w:szCs w:val="22"/>
        </w:rPr>
        <w:t>1</w:t>
      </w:r>
      <w:r w:rsidR="006D0F15">
        <w:rPr>
          <w:sz w:val="22"/>
          <w:szCs w:val="22"/>
        </w:rPr>
        <w:t>2.5</w:t>
      </w:r>
      <w:r w:rsidR="00EF0AF0" w:rsidRPr="00EF0AF0">
        <w:rPr>
          <w:sz w:val="22"/>
          <w:szCs w:val="22"/>
        </w:rPr>
        <w:t xml:space="preserve"> hour</w:t>
      </w:r>
      <w:r w:rsidR="00CA5E25">
        <w:rPr>
          <w:sz w:val="22"/>
          <w:szCs w:val="22"/>
        </w:rPr>
        <w:t xml:space="preserve">s per </w:t>
      </w:r>
      <w:r w:rsidR="004C5373">
        <w:rPr>
          <w:sz w:val="22"/>
          <w:szCs w:val="22"/>
        </w:rPr>
        <w:t>week</w:t>
      </w:r>
      <w:r w:rsidR="00CA5E25">
        <w:rPr>
          <w:sz w:val="22"/>
          <w:szCs w:val="22"/>
        </w:rPr>
        <w:t xml:space="preserve"> (term time only)</w:t>
      </w:r>
    </w:p>
    <w:p w14:paraId="5493EF77" w14:textId="77777777" w:rsidR="00CE23A2" w:rsidRDefault="00CA5E25" w:rsidP="00CA5E25">
      <w:pPr>
        <w:pStyle w:val="BodyTex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Grade A point </w:t>
      </w:r>
      <w:r w:rsidR="005951DC">
        <w:rPr>
          <w:sz w:val="22"/>
          <w:szCs w:val="22"/>
        </w:rPr>
        <w:t xml:space="preserve">2 </w:t>
      </w:r>
      <w:r w:rsidR="006D0F15">
        <w:rPr>
          <w:sz w:val="22"/>
          <w:szCs w:val="22"/>
        </w:rPr>
        <w:t xml:space="preserve">£7,028.62 </w:t>
      </w:r>
      <w:r w:rsidR="005951DC">
        <w:rPr>
          <w:sz w:val="22"/>
          <w:szCs w:val="22"/>
        </w:rPr>
        <w:t>Actual Salary</w:t>
      </w:r>
    </w:p>
    <w:p w14:paraId="4A568943" w14:textId="77777777" w:rsidR="009828D1" w:rsidRDefault="009828D1" w:rsidP="00CA5E25">
      <w:pPr>
        <w:pStyle w:val="BodyText"/>
        <w:jc w:val="center"/>
        <w:rPr>
          <w:sz w:val="22"/>
          <w:szCs w:val="22"/>
        </w:rPr>
      </w:pPr>
    </w:p>
    <w:p w14:paraId="74DCB1CB" w14:textId="77777777" w:rsidR="00EF0AF0" w:rsidRPr="00EF0AF0" w:rsidRDefault="00EF0AF0" w:rsidP="00EF0AF0">
      <w:pPr>
        <w:pStyle w:val="BodyText3"/>
        <w:jc w:val="center"/>
        <w:rPr>
          <w:sz w:val="22"/>
          <w:szCs w:val="22"/>
        </w:rPr>
      </w:pPr>
      <w:r w:rsidRPr="00EF0AF0">
        <w:rPr>
          <w:bCs/>
          <w:sz w:val="22"/>
          <w:szCs w:val="22"/>
        </w:rPr>
        <w:t>The post-holder will work under the guidance of the School Business Manager and will be a member of the team responsible for supervision of the pupils (aged 11 – 16) during the</w:t>
      </w:r>
      <w:r w:rsidR="006D0F15">
        <w:rPr>
          <w:bCs/>
          <w:sz w:val="22"/>
          <w:szCs w:val="22"/>
        </w:rPr>
        <w:t xml:space="preserve"> </w:t>
      </w:r>
      <w:r w:rsidRPr="00EF0AF0">
        <w:rPr>
          <w:bCs/>
          <w:sz w:val="22"/>
          <w:szCs w:val="22"/>
        </w:rPr>
        <w:t>lunch break</w:t>
      </w:r>
      <w:r w:rsidR="006D0F15">
        <w:rPr>
          <w:bCs/>
          <w:sz w:val="22"/>
          <w:szCs w:val="22"/>
        </w:rPr>
        <w:t>s</w:t>
      </w:r>
      <w:r w:rsidRPr="00EF0AF0">
        <w:rPr>
          <w:bCs/>
          <w:sz w:val="22"/>
          <w:szCs w:val="22"/>
        </w:rPr>
        <w:t xml:space="preserve">. </w:t>
      </w:r>
      <w:r w:rsidRPr="00EF0AF0">
        <w:rPr>
          <w:sz w:val="22"/>
          <w:szCs w:val="22"/>
        </w:rPr>
        <w:t>Experience of supervising children is desirable, preferably in a school environment.</w:t>
      </w:r>
    </w:p>
    <w:p w14:paraId="519DAC82" w14:textId="77777777" w:rsidR="00EF0AF0" w:rsidRDefault="00EF0AF0" w:rsidP="00EF0AF0">
      <w:pPr>
        <w:jc w:val="center"/>
        <w:rPr>
          <w:sz w:val="22"/>
          <w:szCs w:val="22"/>
        </w:rPr>
      </w:pPr>
      <w:r w:rsidRPr="00EF0AF0">
        <w:rPr>
          <w:sz w:val="22"/>
          <w:szCs w:val="22"/>
        </w:rPr>
        <w:t>Training will be given.</w:t>
      </w:r>
    </w:p>
    <w:p w14:paraId="28EFE97E" w14:textId="77777777" w:rsidR="00F6326A" w:rsidRPr="00EF0AF0" w:rsidRDefault="00F6326A" w:rsidP="00EF0AF0">
      <w:pPr>
        <w:jc w:val="center"/>
        <w:rPr>
          <w:sz w:val="22"/>
          <w:szCs w:val="22"/>
        </w:rPr>
      </w:pPr>
    </w:p>
    <w:p w14:paraId="16DD60B1" w14:textId="77777777" w:rsidR="006B478C" w:rsidRPr="00900C07" w:rsidRDefault="00D86494" w:rsidP="006B478C">
      <w:pPr>
        <w:rPr>
          <w:sz w:val="24"/>
          <w:szCs w:val="24"/>
        </w:rPr>
      </w:pPr>
      <w:r w:rsidRPr="00900C07">
        <w:rPr>
          <w:sz w:val="24"/>
          <w:szCs w:val="24"/>
          <w:lang w:eastAsia="en-GB"/>
        </w:rPr>
        <w:t>The school is committed to safeguarding and promoting the welfare of children and young people and expects all staff to share this commitment.</w:t>
      </w:r>
      <w:r w:rsidR="00777E29" w:rsidRPr="00900C0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 </w:t>
      </w:r>
      <w:r w:rsidR="00777E29" w:rsidRPr="00900C07">
        <w:rPr>
          <w:color w:val="000000"/>
          <w:sz w:val="24"/>
          <w:szCs w:val="24"/>
          <w:shd w:val="clear" w:color="auto" w:fill="FFFFFF"/>
        </w:rPr>
        <w:t>References will be sought on all shortlisted candidates and the successful applicant will be subject to an enhanced criminal background check through the Disclosure and Barring Service.</w:t>
      </w:r>
      <w:r w:rsidR="00900C07" w:rsidRPr="00900C07">
        <w:rPr>
          <w:color w:val="000000"/>
          <w:sz w:val="24"/>
          <w:szCs w:val="24"/>
          <w:shd w:val="clear" w:color="auto" w:fill="FFFFFF"/>
        </w:rPr>
        <w:t> </w:t>
      </w:r>
      <w:r w:rsidR="00900C07" w:rsidRPr="00900C07">
        <w:rPr>
          <w:sz w:val="24"/>
          <w:szCs w:val="24"/>
        </w:rPr>
        <w:t>As part of our safer recruitment process we will conduct an internet search of all shortlisted applicants and retain any evidence of identification on file for the successful applicant</w:t>
      </w:r>
      <w:r w:rsidR="00900C07">
        <w:rPr>
          <w:sz w:val="24"/>
          <w:szCs w:val="24"/>
          <w:lang w:eastAsia="en-GB"/>
        </w:rPr>
        <w:t xml:space="preserve">. </w:t>
      </w:r>
      <w:r w:rsidRPr="00900C07">
        <w:rPr>
          <w:sz w:val="24"/>
          <w:szCs w:val="24"/>
          <w:lang w:eastAsia="en-GB"/>
        </w:rPr>
        <w:t>The school promotes equal opportunities.</w:t>
      </w:r>
      <w:r w:rsidR="006B478C" w:rsidRPr="00900C07">
        <w:rPr>
          <w:color w:val="000000"/>
          <w:sz w:val="24"/>
          <w:szCs w:val="24"/>
          <w:shd w:val="clear" w:color="auto" w:fill="FFFFFF"/>
        </w:rPr>
        <w:t xml:space="preserve"> </w:t>
      </w:r>
    </w:p>
    <w:p w14:paraId="45D31894" w14:textId="77777777" w:rsidR="00B21DF6" w:rsidRPr="00EF0AF0" w:rsidRDefault="00B21DF6" w:rsidP="00777E29">
      <w:pPr>
        <w:rPr>
          <w:sz w:val="22"/>
          <w:szCs w:val="22"/>
        </w:rPr>
      </w:pPr>
    </w:p>
    <w:p w14:paraId="4E62BB09" w14:textId="77777777" w:rsidR="00B21DF6" w:rsidRPr="00EF0AF0" w:rsidRDefault="00B21DF6" w:rsidP="00777E29">
      <w:pPr>
        <w:rPr>
          <w:sz w:val="22"/>
          <w:szCs w:val="22"/>
        </w:rPr>
      </w:pPr>
    </w:p>
    <w:p w14:paraId="3CAE16DF" w14:textId="77777777" w:rsidR="00B21DF6" w:rsidRDefault="00B21DF6" w:rsidP="00B21DF6">
      <w:pPr>
        <w:jc w:val="center"/>
        <w:rPr>
          <w:sz w:val="22"/>
          <w:szCs w:val="22"/>
        </w:rPr>
      </w:pPr>
      <w:r w:rsidRPr="00EF0AF0">
        <w:rPr>
          <w:sz w:val="22"/>
          <w:szCs w:val="22"/>
        </w:rPr>
        <w:t>Please contact the school as soon as possible for an application form.</w:t>
      </w:r>
    </w:p>
    <w:p w14:paraId="7DB0313D" w14:textId="77777777" w:rsidR="005A1951" w:rsidRDefault="005A1951" w:rsidP="00B21DF6">
      <w:pPr>
        <w:jc w:val="center"/>
        <w:rPr>
          <w:sz w:val="22"/>
          <w:szCs w:val="22"/>
        </w:rPr>
      </w:pPr>
      <w:r>
        <w:rPr>
          <w:sz w:val="22"/>
          <w:szCs w:val="22"/>
        </w:rPr>
        <w:t>CVs will not be accepted.</w:t>
      </w:r>
    </w:p>
    <w:p w14:paraId="6B5DF542" w14:textId="77777777" w:rsidR="009828D1" w:rsidRDefault="009828D1" w:rsidP="00B21DF6">
      <w:pPr>
        <w:jc w:val="center"/>
        <w:rPr>
          <w:sz w:val="22"/>
          <w:szCs w:val="22"/>
        </w:rPr>
      </w:pPr>
    </w:p>
    <w:p w14:paraId="0E96C7CF" w14:textId="77777777" w:rsidR="00B21DF6" w:rsidRPr="00EF0AF0" w:rsidRDefault="00B21DF6" w:rsidP="00B21DF6">
      <w:pPr>
        <w:jc w:val="center"/>
        <w:rPr>
          <w:b/>
          <w:sz w:val="22"/>
          <w:szCs w:val="22"/>
        </w:rPr>
      </w:pPr>
    </w:p>
    <w:p w14:paraId="497C1A27" w14:textId="77777777" w:rsidR="00B21DF6" w:rsidRPr="00EF0AF0" w:rsidRDefault="003B43DF" w:rsidP="00B21DF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Cl</w:t>
      </w:r>
      <w:r w:rsidR="00CA5E25">
        <w:rPr>
          <w:b/>
          <w:sz w:val="22"/>
          <w:szCs w:val="22"/>
        </w:rPr>
        <w:t>osing date:</w:t>
      </w:r>
      <w:r w:rsidR="005951DC">
        <w:rPr>
          <w:b/>
          <w:sz w:val="22"/>
          <w:szCs w:val="22"/>
        </w:rPr>
        <w:t xml:space="preserve"> 12 pm </w:t>
      </w:r>
      <w:r w:rsidR="006D0F15">
        <w:rPr>
          <w:b/>
          <w:sz w:val="22"/>
          <w:szCs w:val="22"/>
        </w:rPr>
        <w:t>Wednesday 18</w:t>
      </w:r>
      <w:r w:rsidR="006D0F15">
        <w:rPr>
          <w:b/>
          <w:sz w:val="22"/>
          <w:szCs w:val="22"/>
          <w:vertAlign w:val="superscript"/>
        </w:rPr>
        <w:t xml:space="preserve">th </w:t>
      </w:r>
      <w:r w:rsidR="006D0F15">
        <w:rPr>
          <w:b/>
          <w:sz w:val="22"/>
          <w:szCs w:val="22"/>
        </w:rPr>
        <w:t>December 2024</w:t>
      </w:r>
    </w:p>
    <w:p w14:paraId="39042EB9" w14:textId="77777777" w:rsidR="00B21DF6" w:rsidRPr="00EF0AF0" w:rsidRDefault="00B21DF6" w:rsidP="00B21DF6">
      <w:pPr>
        <w:jc w:val="center"/>
        <w:rPr>
          <w:b/>
          <w:sz w:val="22"/>
          <w:szCs w:val="22"/>
        </w:rPr>
      </w:pPr>
      <w:r w:rsidRPr="00EF0AF0">
        <w:rPr>
          <w:b/>
          <w:sz w:val="22"/>
          <w:szCs w:val="22"/>
        </w:rPr>
        <w:t>Completed applications should be returned to the school</w:t>
      </w:r>
    </w:p>
    <w:p w14:paraId="70813FE7" w14:textId="77777777" w:rsidR="00EF0AF0" w:rsidRPr="00EF0AF0" w:rsidRDefault="00EF0AF0" w:rsidP="00EF0AF0">
      <w:pPr>
        <w:jc w:val="center"/>
        <w:rPr>
          <w:sz w:val="22"/>
          <w:szCs w:val="22"/>
        </w:rPr>
      </w:pPr>
    </w:p>
    <w:sectPr w:rsidR="00EF0AF0" w:rsidRPr="00EF0AF0" w:rsidSect="00C87A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B97"/>
    <w:rsid w:val="00043ADB"/>
    <w:rsid w:val="000F7313"/>
    <w:rsid w:val="00147587"/>
    <w:rsid w:val="00180240"/>
    <w:rsid w:val="0030045E"/>
    <w:rsid w:val="003357F7"/>
    <w:rsid w:val="003A3ABB"/>
    <w:rsid w:val="003B43DF"/>
    <w:rsid w:val="00436492"/>
    <w:rsid w:val="00436DE9"/>
    <w:rsid w:val="004C5373"/>
    <w:rsid w:val="005951DC"/>
    <w:rsid w:val="005A1951"/>
    <w:rsid w:val="005B6418"/>
    <w:rsid w:val="005D62DA"/>
    <w:rsid w:val="00655300"/>
    <w:rsid w:val="0067172E"/>
    <w:rsid w:val="006B478C"/>
    <w:rsid w:val="006D0F15"/>
    <w:rsid w:val="00761C1E"/>
    <w:rsid w:val="00777E29"/>
    <w:rsid w:val="00790270"/>
    <w:rsid w:val="007F71C9"/>
    <w:rsid w:val="00827685"/>
    <w:rsid w:val="00900C07"/>
    <w:rsid w:val="00902C08"/>
    <w:rsid w:val="009828D1"/>
    <w:rsid w:val="009A4EF3"/>
    <w:rsid w:val="009B64DC"/>
    <w:rsid w:val="00A6655F"/>
    <w:rsid w:val="00A77AFB"/>
    <w:rsid w:val="00AA3096"/>
    <w:rsid w:val="00AA5E76"/>
    <w:rsid w:val="00B21DF6"/>
    <w:rsid w:val="00B226D7"/>
    <w:rsid w:val="00BC3ECF"/>
    <w:rsid w:val="00BC4D7C"/>
    <w:rsid w:val="00C87A2D"/>
    <w:rsid w:val="00CA5E25"/>
    <w:rsid w:val="00CA7E23"/>
    <w:rsid w:val="00CE23A2"/>
    <w:rsid w:val="00D81483"/>
    <w:rsid w:val="00D86494"/>
    <w:rsid w:val="00DB3B97"/>
    <w:rsid w:val="00DE7BCF"/>
    <w:rsid w:val="00EB22E1"/>
    <w:rsid w:val="00EF0AF0"/>
    <w:rsid w:val="00F6326A"/>
    <w:rsid w:val="00FD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D8288"/>
  <w15:docId w15:val="{9A989363-B36F-443E-B042-C72EEA65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B3B97"/>
    <w:pPr>
      <w:keepNext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DB3B97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3B97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DB3B97"/>
    <w:rPr>
      <w:rFonts w:ascii="Times New Roman" w:eastAsia="Times New Roman" w:hAnsi="Times New Roman" w:cs="Times New Roman"/>
      <w:b/>
      <w:sz w:val="20"/>
      <w:szCs w:val="20"/>
    </w:rPr>
  </w:style>
  <w:style w:type="paragraph" w:styleId="Subtitle">
    <w:name w:val="Subtitle"/>
    <w:basedOn w:val="Normal"/>
    <w:link w:val="SubtitleChar"/>
    <w:qFormat/>
    <w:rsid w:val="00DB3B97"/>
    <w:pPr>
      <w:jc w:val="center"/>
    </w:pPr>
    <w:rPr>
      <w:b/>
      <w:sz w:val="24"/>
    </w:rPr>
  </w:style>
  <w:style w:type="character" w:customStyle="1" w:styleId="SubtitleChar">
    <w:name w:val="Subtitle Char"/>
    <w:basedOn w:val="DefaultParagraphFont"/>
    <w:link w:val="Subtitle"/>
    <w:rsid w:val="00DB3B97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DB3B97"/>
    <w:rPr>
      <w:b/>
      <w:sz w:val="24"/>
    </w:rPr>
  </w:style>
  <w:style w:type="character" w:customStyle="1" w:styleId="BodyTextChar">
    <w:name w:val="Body Text Char"/>
    <w:basedOn w:val="DefaultParagraphFont"/>
    <w:link w:val="BodyText"/>
    <w:rsid w:val="00DB3B97"/>
    <w:rPr>
      <w:rFonts w:ascii="Times New Roman" w:eastAsia="Times New Roman" w:hAnsi="Times New Roman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rsid w:val="00DB3B97"/>
    <w:rPr>
      <w:sz w:val="24"/>
    </w:rPr>
  </w:style>
  <w:style w:type="character" w:customStyle="1" w:styleId="BodyText2Char">
    <w:name w:val="Body Text 2 Char"/>
    <w:basedOn w:val="DefaultParagraphFont"/>
    <w:link w:val="BodyText2"/>
    <w:rsid w:val="00DB3B97"/>
    <w:rPr>
      <w:rFonts w:ascii="Times New Roman" w:eastAsia="Times New Roman" w:hAnsi="Times New Roman" w:cs="Times New Roman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DB3B9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B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B97"/>
    <w:rPr>
      <w:rFonts w:ascii="Tahoma" w:eastAsia="Times New Roman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F0AF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F0AF0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basedOn w:val="DefaultParagraphFont"/>
    <w:semiHidden/>
    <w:rsid w:val="00EF0A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FF791C5E78634FB6971A16D52BE23C" ma:contentTypeVersion="16" ma:contentTypeDescription="Create a new document." ma:contentTypeScope="" ma:versionID="0f0f29015abf262c5e1138b2f78f6088">
  <xsd:schema xmlns:xsd="http://www.w3.org/2001/XMLSchema" xmlns:xs="http://www.w3.org/2001/XMLSchema" xmlns:p="http://schemas.microsoft.com/office/2006/metadata/properties" xmlns:ns1="http://schemas.microsoft.com/sharepoint/v3" xmlns:ns2="9f630a95-a25d-4b04-9a75-52e9cfd198cc" xmlns:ns3="d7a96292-fb9d-48b5-8b36-e1cf0d3aa740" targetNamespace="http://schemas.microsoft.com/office/2006/metadata/properties" ma:root="true" ma:fieldsID="382cb9d6d9cdf67edf92256d2d2b20e2" ns1:_="" ns2:_="" ns3:_="">
    <xsd:import namespace="http://schemas.microsoft.com/sharepoint/v3"/>
    <xsd:import namespace="9f630a95-a25d-4b04-9a75-52e9cfd198cc"/>
    <xsd:import namespace="d7a96292-fb9d-48b5-8b36-e1cf0d3aa7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30a95-a25d-4b04-9a75-52e9cfd19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4390dd4-6b95-43d4-aa33-6117e7da7b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96292-fb9d-48b5-8b36-e1cf0d3aa74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a58c08d-fb56-42dc-ab6f-1afcf7301d9a}" ma:internalName="TaxCatchAll" ma:showField="CatchAllData" ma:web="d7a96292-fb9d-48b5-8b36-e1cf0d3aa7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d7a96292-fb9d-48b5-8b36-e1cf0d3aa740" xsi:nil="true"/>
    <lcf76f155ced4ddcb4097134ff3c332f xmlns="9f630a95-a25d-4b04-9a75-52e9cfd198cc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63495B2-7732-4BFC-B5C5-FA2FD4F88680}"/>
</file>

<file path=customXml/itemProps2.xml><?xml version="1.0" encoding="utf-8"?>
<ds:datastoreItem xmlns:ds="http://schemas.openxmlformats.org/officeDocument/2006/customXml" ds:itemID="{B6EA2076-9A57-4783-8625-7812F3A1D6F2}"/>
</file>

<file path=customXml/itemProps3.xml><?xml version="1.0" encoding="utf-8"?>
<ds:datastoreItem xmlns:ds="http://schemas.openxmlformats.org/officeDocument/2006/customXml" ds:itemID="{6384BE86-C79A-44F7-B775-59F2E8D68F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s.devine</dc:creator>
  <cp:lastModifiedBy>Millie Burton</cp:lastModifiedBy>
  <cp:revision>2</cp:revision>
  <cp:lastPrinted>2022-10-07T13:30:00Z</cp:lastPrinted>
  <dcterms:created xsi:type="dcterms:W3CDTF">2024-12-04T15:37:00Z</dcterms:created>
  <dcterms:modified xsi:type="dcterms:W3CDTF">2024-12-04T15:37:00Z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0x0101002CFF791C5E78634FB6971A16D52BE23C</vt:lpwstr>
  </property>
</Properties>
</file>