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8372" w14:textId="73EB1334" w:rsidR="000A0775" w:rsidRPr="000A0775" w:rsidRDefault="000A0775" w:rsidP="000A0775">
      <w:pPr>
        <w:spacing w:after="0"/>
        <w:rPr>
          <w:rFonts w:ascii="Caudex" w:hAnsi="Caudex"/>
          <w:b/>
          <w:bCs/>
        </w:rPr>
      </w:pPr>
      <w:r w:rsidRPr="000A0775">
        <w:rPr>
          <w:rFonts w:ascii="Caudex" w:hAnsi="Caudex"/>
          <w:b/>
          <w:bCs/>
        </w:rPr>
        <w:t xml:space="preserve">Early Years Teaching Assistant Level </w:t>
      </w:r>
      <w:r w:rsidR="00B762CA">
        <w:rPr>
          <w:rFonts w:ascii="Caudex" w:hAnsi="Caudex"/>
          <w:b/>
          <w:bCs/>
        </w:rPr>
        <w:t>2</w:t>
      </w:r>
    </w:p>
    <w:p w14:paraId="515A910B" w14:textId="16C8ECF4" w:rsidR="000A0775" w:rsidRPr="000A0775" w:rsidRDefault="000A0775" w:rsidP="000A0775">
      <w:pPr>
        <w:spacing w:after="0"/>
        <w:rPr>
          <w:rFonts w:ascii="Caudex" w:hAnsi="Caudex"/>
        </w:rPr>
      </w:pPr>
      <w:r w:rsidRPr="000A0775">
        <w:rPr>
          <w:rFonts w:ascii="Caudex" w:hAnsi="Caudex"/>
        </w:rPr>
        <w:t xml:space="preserve">St </w:t>
      </w:r>
      <w:r>
        <w:rPr>
          <w:rFonts w:ascii="Caudex" w:hAnsi="Caudex"/>
        </w:rPr>
        <w:t xml:space="preserve">Joseph’s </w:t>
      </w:r>
      <w:r w:rsidRPr="000A0775">
        <w:rPr>
          <w:rFonts w:ascii="Caudex" w:hAnsi="Caudex"/>
        </w:rPr>
        <w:t>RC Primary</w:t>
      </w:r>
    </w:p>
    <w:p w14:paraId="1A7B2ABD" w14:textId="42F951B6" w:rsidR="000A0775" w:rsidRPr="000A0775" w:rsidRDefault="000A0775" w:rsidP="000A0775">
      <w:pPr>
        <w:spacing w:after="0"/>
        <w:rPr>
          <w:rFonts w:ascii="Caudex" w:hAnsi="Caudex"/>
        </w:rPr>
      </w:pPr>
      <w:r>
        <w:rPr>
          <w:rFonts w:ascii="Caudex" w:hAnsi="Caudex"/>
        </w:rPr>
        <w:t>Salford</w:t>
      </w:r>
    </w:p>
    <w:p w14:paraId="7D0A931D" w14:textId="77777777" w:rsidR="000A0775" w:rsidRDefault="000A0775" w:rsidP="000A0775">
      <w:pPr>
        <w:spacing w:after="0"/>
        <w:rPr>
          <w:rFonts w:ascii="Caudex" w:hAnsi="Caudex"/>
        </w:rPr>
      </w:pPr>
    </w:p>
    <w:p w14:paraId="5BED4D9C" w14:textId="77777777" w:rsidR="000A0775" w:rsidRDefault="000A0775" w:rsidP="003A6D63">
      <w:pPr>
        <w:tabs>
          <w:tab w:val="left" w:pos="1701"/>
        </w:tabs>
        <w:spacing w:after="0"/>
        <w:rPr>
          <w:rFonts w:ascii="Caudex" w:hAnsi="Caudex"/>
          <w:b/>
          <w:bCs/>
        </w:rPr>
      </w:pPr>
    </w:p>
    <w:p w14:paraId="29860079" w14:textId="0E123F7C" w:rsidR="000A0775" w:rsidRDefault="000A0775" w:rsidP="003A6D63">
      <w:pPr>
        <w:tabs>
          <w:tab w:val="left" w:pos="1701"/>
        </w:tabs>
        <w:spacing w:after="0"/>
        <w:rPr>
          <w:rFonts w:ascii="Caudex" w:hAnsi="Caudex"/>
        </w:rPr>
      </w:pPr>
      <w:r>
        <w:rPr>
          <w:rFonts w:ascii="Caudex" w:hAnsi="Caudex"/>
        </w:rPr>
        <w:t>Grade:</w:t>
      </w:r>
      <w:r>
        <w:rPr>
          <w:rFonts w:ascii="Caudex" w:hAnsi="Caudex"/>
        </w:rPr>
        <w:tab/>
      </w:r>
      <w:r w:rsidR="00B762CA">
        <w:rPr>
          <w:rFonts w:ascii="Caudex" w:hAnsi="Caudex"/>
        </w:rPr>
        <w:t>2</w:t>
      </w:r>
      <w:r>
        <w:rPr>
          <w:rFonts w:ascii="Caudex" w:hAnsi="Caudex"/>
        </w:rPr>
        <w:t xml:space="preserve">A SCP </w:t>
      </w:r>
      <w:r w:rsidR="003A6D63">
        <w:rPr>
          <w:rFonts w:ascii="Caudex" w:hAnsi="Caudex"/>
        </w:rPr>
        <w:t>7-9 (</w:t>
      </w:r>
      <w:r w:rsidR="00B762CA">
        <w:rPr>
          <w:rFonts w:ascii="Caudex" w:hAnsi="Caudex"/>
        </w:rPr>
        <w:t>£</w:t>
      </w:r>
      <w:r w:rsidR="003A6D63">
        <w:rPr>
          <w:rFonts w:ascii="Caudex" w:hAnsi="Caudex"/>
        </w:rPr>
        <w:t>24,294 - £25,119 pro-rata per annum)</w:t>
      </w:r>
    </w:p>
    <w:p w14:paraId="094B6DFC" w14:textId="647FFA9B" w:rsidR="003A6D63" w:rsidRDefault="003A6D63" w:rsidP="003A6D63">
      <w:pPr>
        <w:tabs>
          <w:tab w:val="left" w:pos="1701"/>
        </w:tabs>
        <w:spacing w:after="0"/>
        <w:rPr>
          <w:rFonts w:ascii="Caudex" w:hAnsi="Caudex"/>
        </w:rPr>
      </w:pPr>
      <w:r>
        <w:rPr>
          <w:rFonts w:ascii="Caudex" w:hAnsi="Caudex"/>
        </w:rPr>
        <w:t>Actual Salary:</w:t>
      </w:r>
      <w:r>
        <w:rPr>
          <w:rFonts w:ascii="Caudex" w:hAnsi="Caudex"/>
        </w:rPr>
        <w:tab/>
        <w:t>£</w:t>
      </w:r>
      <w:r w:rsidR="00B762CA">
        <w:rPr>
          <w:rFonts w:ascii="Caudex" w:hAnsi="Caudex"/>
        </w:rPr>
        <w:t>17,130-£17,712</w:t>
      </w:r>
      <w:r>
        <w:rPr>
          <w:rFonts w:ascii="Caudex" w:hAnsi="Caudex"/>
        </w:rPr>
        <w:t xml:space="preserve">            </w:t>
      </w:r>
      <w:r>
        <w:rPr>
          <w:rFonts w:ascii="Caudex" w:hAnsi="Caudex"/>
        </w:rPr>
        <w:tab/>
      </w:r>
    </w:p>
    <w:p w14:paraId="4B0BCD57" w14:textId="77777777" w:rsidR="003A6D63" w:rsidRPr="000A0775" w:rsidRDefault="003A6D63" w:rsidP="003A6D63">
      <w:pPr>
        <w:tabs>
          <w:tab w:val="left" w:pos="1701"/>
        </w:tabs>
        <w:spacing w:after="0"/>
        <w:rPr>
          <w:rFonts w:ascii="Caudex" w:hAnsi="Caudex"/>
        </w:rPr>
      </w:pPr>
    </w:p>
    <w:p w14:paraId="00A950B7" w14:textId="5CC2A4F1" w:rsidR="003A6D63" w:rsidRDefault="003A6D63" w:rsidP="003A6D63">
      <w:pPr>
        <w:tabs>
          <w:tab w:val="left" w:pos="1701"/>
        </w:tabs>
        <w:spacing w:after="0"/>
        <w:rPr>
          <w:rFonts w:ascii="Caudex" w:hAnsi="Caudex"/>
        </w:rPr>
      </w:pPr>
      <w:r>
        <w:rPr>
          <w:rFonts w:ascii="Caudex" w:hAnsi="Caudex"/>
        </w:rPr>
        <w:t>Working Pattern:</w:t>
      </w:r>
      <w:r>
        <w:rPr>
          <w:rFonts w:ascii="Caudex" w:hAnsi="Caudex"/>
        </w:rPr>
        <w:tab/>
        <w:t xml:space="preserve">30 </w:t>
      </w:r>
      <w:r w:rsidRPr="000A0775">
        <w:rPr>
          <w:rFonts w:ascii="Caudex" w:hAnsi="Caudex"/>
        </w:rPr>
        <w:t>hours per week</w:t>
      </w:r>
      <w:r>
        <w:rPr>
          <w:rFonts w:ascii="Caudex" w:hAnsi="Caudex"/>
        </w:rPr>
        <w:t>, TTO, 30 minutes lunch</w:t>
      </w:r>
    </w:p>
    <w:p w14:paraId="4ECE2DE3" w14:textId="7D277B8D" w:rsidR="000A0775" w:rsidRPr="000A0775" w:rsidRDefault="003A6D63" w:rsidP="003A6D63">
      <w:pPr>
        <w:tabs>
          <w:tab w:val="left" w:pos="1701"/>
        </w:tabs>
        <w:spacing w:after="0"/>
        <w:rPr>
          <w:rFonts w:ascii="Caudex" w:hAnsi="Caudex"/>
        </w:rPr>
      </w:pPr>
      <w:r>
        <w:rPr>
          <w:rFonts w:ascii="Caudex" w:hAnsi="Caudex"/>
        </w:rPr>
        <w:t>Contract Type:</w:t>
      </w:r>
      <w:r>
        <w:rPr>
          <w:rFonts w:ascii="Caudex" w:hAnsi="Caudex"/>
        </w:rPr>
        <w:tab/>
      </w:r>
      <w:r w:rsidR="000A0775" w:rsidRPr="003A6D63">
        <w:rPr>
          <w:rFonts w:ascii="Caudex" w:hAnsi="Caudex"/>
        </w:rPr>
        <w:t>FTC until end July initially</w:t>
      </w:r>
    </w:p>
    <w:p w14:paraId="56C34ADD" w14:textId="6FB44845" w:rsidR="000A0775" w:rsidRPr="000A0775" w:rsidRDefault="000A0775" w:rsidP="003A6D63">
      <w:pPr>
        <w:tabs>
          <w:tab w:val="left" w:pos="1701"/>
        </w:tabs>
        <w:spacing w:after="0"/>
        <w:rPr>
          <w:rFonts w:ascii="Caudex" w:hAnsi="Caudex"/>
        </w:rPr>
      </w:pPr>
      <w:r w:rsidRPr="000A0775">
        <w:rPr>
          <w:rFonts w:ascii="Caudex" w:hAnsi="Caudex"/>
        </w:rPr>
        <w:t>R</w:t>
      </w:r>
      <w:r w:rsidR="003A6D63" w:rsidRPr="003A6D63">
        <w:rPr>
          <w:rFonts w:ascii="Caudex" w:hAnsi="Caudex"/>
        </w:rPr>
        <w:t>equired from:</w:t>
      </w:r>
      <w:r w:rsidR="003A6D63" w:rsidRPr="003A6D63">
        <w:rPr>
          <w:rFonts w:ascii="Caudex" w:hAnsi="Caudex"/>
        </w:rPr>
        <w:tab/>
        <w:t xml:space="preserve">As </w:t>
      </w:r>
      <w:r w:rsidRPr="000A0775">
        <w:rPr>
          <w:rFonts w:ascii="Caudex" w:hAnsi="Caudex"/>
        </w:rPr>
        <w:t>soon as possible</w:t>
      </w:r>
    </w:p>
    <w:p w14:paraId="1D1BD242" w14:textId="77777777" w:rsidR="000A0775" w:rsidRPr="000A0775" w:rsidRDefault="000A0775" w:rsidP="000A0775">
      <w:pPr>
        <w:spacing w:after="0"/>
        <w:rPr>
          <w:rFonts w:ascii="Caudex" w:hAnsi="Caudex"/>
        </w:rPr>
      </w:pPr>
    </w:p>
    <w:p w14:paraId="4F5DFCE0" w14:textId="0006831C" w:rsidR="000A0775" w:rsidRPr="000A0775" w:rsidRDefault="000A0775" w:rsidP="000A0775">
      <w:pPr>
        <w:spacing w:after="0"/>
        <w:rPr>
          <w:rFonts w:ascii="Caudex" w:hAnsi="Caudex"/>
        </w:rPr>
      </w:pPr>
      <w:r w:rsidRPr="000A0775">
        <w:rPr>
          <w:rFonts w:ascii="Caudex" w:hAnsi="Caudex"/>
        </w:rPr>
        <w:t xml:space="preserve">The Governors of St </w:t>
      </w:r>
      <w:r w:rsidR="003A6D63">
        <w:rPr>
          <w:rFonts w:ascii="Caudex" w:hAnsi="Caudex"/>
        </w:rPr>
        <w:t xml:space="preserve">Joseph’s Roman </w:t>
      </w:r>
      <w:r w:rsidRPr="000A0775">
        <w:rPr>
          <w:rFonts w:ascii="Caudex" w:hAnsi="Caudex"/>
        </w:rPr>
        <w:t xml:space="preserve">Catholic Primary School are seeking to appoint an </w:t>
      </w:r>
      <w:proofErr w:type="gramStart"/>
      <w:r w:rsidRPr="000A0775">
        <w:rPr>
          <w:rFonts w:ascii="Caudex" w:hAnsi="Caudex"/>
        </w:rPr>
        <w:t>enthusiastic and caring early years</w:t>
      </w:r>
      <w:proofErr w:type="gramEnd"/>
      <w:r w:rsidRPr="000A0775">
        <w:rPr>
          <w:rFonts w:ascii="Caudex" w:hAnsi="Caudex"/>
        </w:rPr>
        <w:t xml:space="preserve"> teaching assistant to join our school.</w:t>
      </w:r>
    </w:p>
    <w:p w14:paraId="63BB017A" w14:textId="77777777" w:rsidR="000A0775" w:rsidRPr="000A0775" w:rsidRDefault="000A0775" w:rsidP="000A0775">
      <w:pPr>
        <w:spacing w:after="0"/>
        <w:rPr>
          <w:rFonts w:ascii="Caudex" w:hAnsi="Caudex"/>
        </w:rPr>
      </w:pPr>
    </w:p>
    <w:p w14:paraId="183498F0" w14:textId="77777777" w:rsidR="000A0775" w:rsidRDefault="000A0775" w:rsidP="000A0775">
      <w:pPr>
        <w:spacing w:after="0"/>
        <w:rPr>
          <w:rFonts w:ascii="Caudex" w:hAnsi="Caudex"/>
        </w:rPr>
      </w:pPr>
      <w:r w:rsidRPr="000A0775">
        <w:rPr>
          <w:rFonts w:ascii="Caudex" w:hAnsi="Caudex"/>
        </w:rPr>
        <w:t>We are looking for a person who:</w:t>
      </w:r>
    </w:p>
    <w:p w14:paraId="049349F2" w14:textId="77777777" w:rsidR="00B762CA" w:rsidRPr="000A0775" w:rsidRDefault="00B762CA" w:rsidP="000A0775">
      <w:pPr>
        <w:spacing w:after="0"/>
        <w:rPr>
          <w:rFonts w:ascii="Caudex" w:hAnsi="Caudex"/>
        </w:rPr>
      </w:pPr>
    </w:p>
    <w:p w14:paraId="34DBED14" w14:textId="5665BEBA" w:rsidR="000A0775" w:rsidRPr="00B762CA" w:rsidRDefault="000A0775" w:rsidP="00B762CA">
      <w:pPr>
        <w:pStyle w:val="ListParagraph"/>
        <w:numPr>
          <w:ilvl w:val="0"/>
          <w:numId w:val="2"/>
        </w:numPr>
        <w:spacing w:after="0"/>
        <w:ind w:left="567" w:hanging="567"/>
        <w:rPr>
          <w:rFonts w:ascii="Caudex" w:hAnsi="Caudex"/>
        </w:rPr>
      </w:pPr>
      <w:r w:rsidRPr="00B762CA">
        <w:rPr>
          <w:rFonts w:ascii="Caudex" w:hAnsi="Caudex"/>
        </w:rPr>
        <w:t xml:space="preserve">has recent experience of working with children in an </w:t>
      </w:r>
      <w:proofErr w:type="gramStart"/>
      <w:r w:rsidRPr="00B762CA">
        <w:rPr>
          <w:rFonts w:ascii="Caudex" w:hAnsi="Caudex"/>
        </w:rPr>
        <w:t>early years</w:t>
      </w:r>
      <w:proofErr w:type="gramEnd"/>
      <w:r w:rsidRPr="00B762CA">
        <w:rPr>
          <w:rFonts w:ascii="Caudex" w:hAnsi="Caudex"/>
        </w:rPr>
        <w:t xml:space="preserve"> setting</w:t>
      </w:r>
    </w:p>
    <w:p w14:paraId="7422F373" w14:textId="01082A75" w:rsidR="000A0775" w:rsidRPr="00B762CA" w:rsidRDefault="000A0775" w:rsidP="00B762CA">
      <w:pPr>
        <w:pStyle w:val="ListParagraph"/>
        <w:numPr>
          <w:ilvl w:val="0"/>
          <w:numId w:val="2"/>
        </w:numPr>
        <w:spacing w:after="0"/>
        <w:ind w:left="567" w:hanging="567"/>
        <w:rPr>
          <w:rFonts w:ascii="Caudex" w:hAnsi="Caudex"/>
        </w:rPr>
      </w:pPr>
      <w:r w:rsidRPr="00B762CA">
        <w:rPr>
          <w:rFonts w:ascii="Caudex" w:hAnsi="Caudex"/>
        </w:rPr>
        <w:t xml:space="preserve">can demonstrate excellent knowledge of the early </w:t>
      </w:r>
      <w:proofErr w:type="gramStart"/>
      <w:r w:rsidRPr="00B762CA">
        <w:rPr>
          <w:rFonts w:ascii="Caudex" w:hAnsi="Caudex"/>
        </w:rPr>
        <w:t>years</w:t>
      </w:r>
      <w:proofErr w:type="gramEnd"/>
      <w:r w:rsidRPr="00B762CA">
        <w:rPr>
          <w:rFonts w:ascii="Caudex" w:hAnsi="Caudex"/>
        </w:rPr>
        <w:t xml:space="preserve"> curriculum</w:t>
      </w:r>
    </w:p>
    <w:p w14:paraId="7BE28526" w14:textId="1ECA4E86" w:rsidR="000A0775" w:rsidRPr="00B762CA" w:rsidRDefault="000A0775" w:rsidP="00B762CA">
      <w:pPr>
        <w:pStyle w:val="ListParagraph"/>
        <w:numPr>
          <w:ilvl w:val="0"/>
          <w:numId w:val="2"/>
        </w:numPr>
        <w:spacing w:after="0"/>
        <w:ind w:left="567" w:hanging="567"/>
        <w:rPr>
          <w:rFonts w:ascii="Caudex" w:hAnsi="Caudex"/>
        </w:rPr>
      </w:pPr>
      <w:r w:rsidRPr="00B762CA">
        <w:rPr>
          <w:rFonts w:ascii="Caudex" w:hAnsi="Caudex"/>
        </w:rPr>
        <w:t>has a passion for working with young children and be kind, caring and flexible</w:t>
      </w:r>
    </w:p>
    <w:p w14:paraId="739FB1D9" w14:textId="1EA3F760" w:rsidR="000A0775" w:rsidRPr="00B762CA" w:rsidRDefault="000A0775" w:rsidP="00B762CA">
      <w:pPr>
        <w:pStyle w:val="ListParagraph"/>
        <w:numPr>
          <w:ilvl w:val="0"/>
          <w:numId w:val="2"/>
        </w:numPr>
        <w:spacing w:after="0"/>
        <w:ind w:left="567" w:hanging="567"/>
        <w:rPr>
          <w:rFonts w:ascii="Caudex" w:hAnsi="Caudex"/>
        </w:rPr>
      </w:pPr>
      <w:r w:rsidRPr="00B762CA">
        <w:rPr>
          <w:rFonts w:ascii="Caudex" w:hAnsi="Caudex"/>
        </w:rPr>
        <w:t>is a practicing Catholic/Christian or has a commitment to supporting the Catholic ethos of the</w:t>
      </w:r>
      <w:r w:rsidR="003A6D63" w:rsidRPr="00B762CA">
        <w:rPr>
          <w:rFonts w:ascii="Caudex" w:hAnsi="Caudex"/>
        </w:rPr>
        <w:t xml:space="preserve"> </w:t>
      </w:r>
      <w:r w:rsidRPr="00B762CA">
        <w:rPr>
          <w:rFonts w:ascii="Caudex" w:hAnsi="Caudex"/>
        </w:rPr>
        <w:t>school</w:t>
      </w:r>
    </w:p>
    <w:p w14:paraId="5076D841" w14:textId="7D714DA7" w:rsidR="000A0775" w:rsidRPr="00B762CA" w:rsidRDefault="000A0775" w:rsidP="00B762CA">
      <w:pPr>
        <w:pStyle w:val="ListParagraph"/>
        <w:numPr>
          <w:ilvl w:val="0"/>
          <w:numId w:val="2"/>
        </w:numPr>
        <w:spacing w:after="0"/>
        <w:ind w:left="567" w:hanging="567"/>
        <w:rPr>
          <w:rFonts w:ascii="Caudex" w:hAnsi="Caudex"/>
        </w:rPr>
      </w:pPr>
      <w:r w:rsidRPr="00B762CA">
        <w:rPr>
          <w:rFonts w:ascii="Caudex" w:hAnsi="Caudex"/>
        </w:rPr>
        <w:t>is an outstanding practitioner with very high expectations of what can be achieved</w:t>
      </w:r>
    </w:p>
    <w:p w14:paraId="7A530A5B" w14:textId="36CBC8D7" w:rsidR="000A0775" w:rsidRPr="00B762CA" w:rsidRDefault="000A0775" w:rsidP="00B762CA">
      <w:pPr>
        <w:pStyle w:val="ListParagraph"/>
        <w:numPr>
          <w:ilvl w:val="0"/>
          <w:numId w:val="2"/>
        </w:numPr>
        <w:spacing w:after="0"/>
        <w:ind w:left="567" w:hanging="567"/>
        <w:rPr>
          <w:rFonts w:ascii="Caudex" w:hAnsi="Caudex"/>
        </w:rPr>
      </w:pPr>
      <w:proofErr w:type="gramStart"/>
      <w:r w:rsidRPr="00B762CA">
        <w:rPr>
          <w:rFonts w:ascii="Caudex" w:hAnsi="Caudex"/>
        </w:rPr>
        <w:t>is able to</w:t>
      </w:r>
      <w:proofErr w:type="gramEnd"/>
      <w:r w:rsidRPr="00B762CA">
        <w:rPr>
          <w:rFonts w:ascii="Caudex" w:hAnsi="Caudex"/>
        </w:rPr>
        <w:t xml:space="preserve"> work as part of a dedicated and enthusiastic team</w:t>
      </w:r>
    </w:p>
    <w:p w14:paraId="5EC12F9B" w14:textId="2A060775" w:rsidR="000A0775" w:rsidRPr="00B762CA" w:rsidRDefault="000A0775" w:rsidP="00B762CA">
      <w:pPr>
        <w:pStyle w:val="ListParagraph"/>
        <w:numPr>
          <w:ilvl w:val="0"/>
          <w:numId w:val="2"/>
        </w:numPr>
        <w:spacing w:after="0"/>
        <w:ind w:left="567" w:hanging="567"/>
        <w:rPr>
          <w:rFonts w:ascii="Caudex" w:hAnsi="Caudex"/>
        </w:rPr>
      </w:pPr>
      <w:proofErr w:type="gramStart"/>
      <w:r w:rsidRPr="00B762CA">
        <w:rPr>
          <w:rFonts w:ascii="Caudex" w:hAnsi="Caudex"/>
        </w:rPr>
        <w:t>is able to</w:t>
      </w:r>
      <w:proofErr w:type="gramEnd"/>
      <w:r w:rsidRPr="00B762CA">
        <w:rPr>
          <w:rFonts w:ascii="Caudex" w:hAnsi="Caudex"/>
        </w:rPr>
        <w:t xml:space="preserve"> form successful relationships with parents</w:t>
      </w:r>
    </w:p>
    <w:p w14:paraId="16F1E22B" w14:textId="5DB19D21" w:rsidR="003A6D63" w:rsidRPr="00B762CA" w:rsidRDefault="003A6D63" w:rsidP="00B762CA">
      <w:pPr>
        <w:pStyle w:val="ListParagraph"/>
        <w:numPr>
          <w:ilvl w:val="0"/>
          <w:numId w:val="2"/>
        </w:numPr>
        <w:spacing w:after="0"/>
        <w:ind w:left="567" w:hanging="567"/>
        <w:rPr>
          <w:rFonts w:ascii="Caudex" w:hAnsi="Caudex"/>
        </w:rPr>
      </w:pPr>
      <w:r w:rsidRPr="00B762CA">
        <w:rPr>
          <w:rFonts w:ascii="Caudex" w:hAnsi="Caudex"/>
        </w:rPr>
        <w:t>A proven track record of good attendance</w:t>
      </w:r>
    </w:p>
    <w:p w14:paraId="6A700BAF" w14:textId="77777777" w:rsidR="003A6D63" w:rsidRDefault="003A6D63" w:rsidP="000A0775">
      <w:pPr>
        <w:spacing w:after="0"/>
        <w:rPr>
          <w:rFonts w:ascii="Caudex" w:hAnsi="Caudex"/>
        </w:rPr>
      </w:pPr>
    </w:p>
    <w:p w14:paraId="47407244" w14:textId="01137317" w:rsidR="003A6D63" w:rsidRPr="000A0775" w:rsidRDefault="003A6D63" w:rsidP="000A0775">
      <w:pPr>
        <w:spacing w:after="0"/>
        <w:rPr>
          <w:rFonts w:ascii="Caudex" w:hAnsi="Caudex"/>
        </w:rPr>
      </w:pPr>
      <w:r>
        <w:rPr>
          <w:rFonts w:ascii="Caudex" w:hAnsi="Caudex"/>
        </w:rPr>
        <w:t>If so, we would love to hear from you!</w:t>
      </w:r>
    </w:p>
    <w:p w14:paraId="1426161E" w14:textId="514FB6C4" w:rsidR="003A6D63" w:rsidRPr="004A5643" w:rsidRDefault="003A6D63" w:rsidP="003A6D63">
      <w:pPr>
        <w:pStyle w:val="NormalWeb"/>
        <w:spacing w:before="192" w:beforeAutospacing="0" w:after="192" w:afterAutospacing="0"/>
        <w:rPr>
          <w:rFonts w:ascii="Caudex" w:hAnsi="Caudex"/>
          <w:color w:val="000000"/>
        </w:rPr>
      </w:pPr>
      <w:r w:rsidRPr="004A5643">
        <w:rPr>
          <w:rFonts w:ascii="Caudex" w:hAnsi="Caudex"/>
          <w:color w:val="000000"/>
        </w:rPr>
        <w:t xml:space="preserve">The successful applicant must hold at least </w:t>
      </w:r>
      <w:r w:rsidR="0078455A">
        <w:rPr>
          <w:rFonts w:ascii="Caudex" w:hAnsi="Caudex"/>
          <w:color w:val="000000"/>
        </w:rPr>
        <w:t xml:space="preserve">a NVQ Level 2 and/or </w:t>
      </w:r>
      <w:r>
        <w:rPr>
          <w:rFonts w:ascii="Caudex" w:hAnsi="Caudex"/>
          <w:color w:val="000000"/>
        </w:rPr>
        <w:t>Maths &amp; English Grade 4 – 9 (C or above) and be willing to undertake training</w:t>
      </w:r>
      <w:r w:rsidRPr="004A5643">
        <w:rPr>
          <w:rFonts w:ascii="Caudex" w:hAnsi="Caudex"/>
          <w:color w:val="000000"/>
        </w:rPr>
        <w:t>.</w:t>
      </w:r>
    </w:p>
    <w:p w14:paraId="142B3180" w14:textId="77777777" w:rsidR="003A6D63" w:rsidRPr="00B20369" w:rsidRDefault="003A6D63" w:rsidP="003A6D63">
      <w:pPr>
        <w:pStyle w:val="NormalWeb"/>
        <w:spacing w:before="0" w:beforeAutospacing="0" w:after="0" w:afterAutospacing="0"/>
        <w:rPr>
          <w:rFonts w:ascii="Caudex" w:hAnsi="Caudex"/>
          <w:color w:val="000000"/>
        </w:rPr>
      </w:pPr>
      <w:r w:rsidRPr="004A5643">
        <w:rPr>
          <w:rFonts w:ascii="Caudex" w:hAnsi="Caudex"/>
          <w:color w:val="000000"/>
        </w:rPr>
        <w:t xml:space="preserve">As a school we offer a friendly, supportive and committed staff team and good opportunities for </w:t>
      </w:r>
      <w:r w:rsidRPr="00B20369">
        <w:rPr>
          <w:rFonts w:ascii="Caudex" w:hAnsi="Caudex"/>
          <w:color w:val="000000"/>
        </w:rPr>
        <w:t>professional development.</w:t>
      </w:r>
    </w:p>
    <w:p w14:paraId="5816C29B" w14:textId="77777777" w:rsidR="003A6D63" w:rsidRPr="00B20369" w:rsidRDefault="003A6D63" w:rsidP="003A6D63">
      <w:pPr>
        <w:pStyle w:val="NormalWeb"/>
        <w:spacing w:before="0" w:beforeAutospacing="0" w:after="0" w:afterAutospacing="0"/>
        <w:rPr>
          <w:rFonts w:ascii="Caudex" w:hAnsi="Caudex"/>
          <w:color w:val="000000"/>
        </w:rPr>
      </w:pPr>
    </w:p>
    <w:p w14:paraId="7C349C9B" w14:textId="77777777" w:rsidR="003A6D63" w:rsidRPr="00B20369" w:rsidRDefault="003A6D63" w:rsidP="003A6D63">
      <w:pPr>
        <w:spacing w:after="0" w:line="240" w:lineRule="auto"/>
        <w:rPr>
          <w:rFonts w:ascii="Caudex" w:hAnsi="Caudex" w:cs="Arial"/>
          <w:lang w:val="en"/>
        </w:rPr>
      </w:pPr>
      <w:r w:rsidRPr="00B20369">
        <w:rPr>
          <w:rFonts w:ascii="Caudex" w:hAnsi="Caudex" w:cs="Arial"/>
          <w:lang w:val="en"/>
        </w:rPr>
        <w:t xml:space="preserve">Visits to the school are welcome, please make an appointment by phoning 0161 </w:t>
      </w:r>
      <w:r>
        <w:rPr>
          <w:rFonts w:ascii="Caudex" w:hAnsi="Caudex" w:cs="Arial"/>
          <w:lang w:val="en"/>
        </w:rPr>
        <w:t>921 1890</w:t>
      </w:r>
      <w:r w:rsidRPr="00B20369">
        <w:rPr>
          <w:rFonts w:ascii="Caudex" w:hAnsi="Caudex" w:cs="Arial"/>
          <w:lang w:val="en"/>
        </w:rPr>
        <w:t>.  To apply for the pos</w:t>
      </w:r>
      <w:r>
        <w:rPr>
          <w:rFonts w:ascii="Caudex" w:hAnsi="Caudex" w:cs="Arial"/>
          <w:lang w:val="en"/>
        </w:rPr>
        <w:t>ition</w:t>
      </w:r>
      <w:r w:rsidRPr="00B20369">
        <w:rPr>
          <w:rFonts w:ascii="Caudex" w:hAnsi="Caudex" w:cs="Arial"/>
          <w:lang w:val="en"/>
        </w:rPr>
        <w:t>, please complete the CES application form</w:t>
      </w:r>
      <w:r>
        <w:rPr>
          <w:rFonts w:ascii="Caudex" w:hAnsi="Caudex" w:cs="Arial"/>
          <w:lang w:val="en"/>
        </w:rPr>
        <w:t xml:space="preserve"> for support staff</w:t>
      </w:r>
      <w:r w:rsidRPr="00B20369">
        <w:rPr>
          <w:rFonts w:ascii="Caudex" w:hAnsi="Caudex" w:cs="Arial"/>
          <w:lang w:val="en"/>
        </w:rPr>
        <w:t xml:space="preserve"> and return to the school by post or by email to</w:t>
      </w:r>
      <w:r>
        <w:rPr>
          <w:rFonts w:ascii="Caudex" w:hAnsi="Caudex" w:cs="Arial"/>
          <w:lang w:val="en"/>
        </w:rPr>
        <w:t xml:space="preserve"> </w:t>
      </w:r>
      <w:hyperlink r:id="rId5" w:history="1">
        <w:r w:rsidRPr="00F35DA5">
          <w:rPr>
            <w:rStyle w:val="Hyperlink"/>
            <w:rFonts w:ascii="Caudex" w:hAnsi="Caudex" w:cs="Arial"/>
            <w:lang w:val="en"/>
          </w:rPr>
          <w:t>lesley.byrne@salford.gov.uk</w:t>
        </w:r>
      </w:hyperlink>
      <w:r>
        <w:rPr>
          <w:rFonts w:ascii="Caudex" w:hAnsi="Caudex" w:cs="Arial"/>
          <w:lang w:val="en"/>
        </w:rPr>
        <w:t xml:space="preserve"> </w:t>
      </w:r>
    </w:p>
    <w:p w14:paraId="0968E085" w14:textId="77777777" w:rsidR="003A6D63" w:rsidRPr="004A5643" w:rsidRDefault="003A6D63" w:rsidP="003A6D63">
      <w:pPr>
        <w:pStyle w:val="NormalWeb"/>
        <w:spacing w:before="192" w:beforeAutospacing="0" w:after="192" w:afterAutospacing="0"/>
        <w:rPr>
          <w:rFonts w:ascii="Caudex" w:hAnsi="Caudex"/>
          <w:color w:val="000000"/>
        </w:rPr>
      </w:pPr>
      <w:r w:rsidRPr="004A5643">
        <w:rPr>
          <w:rFonts w:ascii="Caudex" w:hAnsi="Caudex"/>
          <w:color w:val="000000"/>
        </w:rPr>
        <w:t>The school is committed to safeguarding and promoting the welfare of children and young people and expects all staff and volunteers to share this commitment.  An enhanced DBS disclosure will be required.</w:t>
      </w:r>
    </w:p>
    <w:p w14:paraId="177A0BAF" w14:textId="3AA8B807" w:rsidR="003A6D63" w:rsidRDefault="003A6D63" w:rsidP="003A6D63">
      <w:pPr>
        <w:spacing w:after="0" w:line="240" w:lineRule="auto"/>
        <w:rPr>
          <w:rFonts w:ascii="Caudex" w:hAnsi="Caudex"/>
          <w:color w:val="000000"/>
        </w:rPr>
      </w:pPr>
      <w:r w:rsidRPr="004A5643">
        <w:rPr>
          <w:rFonts w:ascii="Caudex" w:hAnsi="Caudex"/>
          <w:color w:val="000000"/>
        </w:rPr>
        <w:t>Closing Date:</w:t>
      </w:r>
      <w:r w:rsidR="006D5FFA">
        <w:rPr>
          <w:rFonts w:ascii="Caudex" w:hAnsi="Caudex"/>
          <w:color w:val="000000"/>
        </w:rPr>
        <w:tab/>
        <w:t>Friday 1 November, 12 noon</w:t>
      </w:r>
      <w:r w:rsidRPr="004A5643">
        <w:rPr>
          <w:rFonts w:ascii="Caudex" w:hAnsi="Caudex"/>
          <w:color w:val="000000"/>
        </w:rPr>
        <w:br/>
      </w:r>
      <w:r>
        <w:rPr>
          <w:rFonts w:ascii="Caudex" w:hAnsi="Caudex"/>
          <w:color w:val="000000"/>
        </w:rPr>
        <w:t>Shortlisting:</w:t>
      </w:r>
      <w:r>
        <w:rPr>
          <w:rFonts w:ascii="Caudex" w:hAnsi="Caudex"/>
          <w:color w:val="000000"/>
        </w:rPr>
        <w:tab/>
      </w:r>
      <w:r w:rsidR="006D5FFA">
        <w:rPr>
          <w:rFonts w:ascii="Caudex" w:hAnsi="Caudex"/>
          <w:color w:val="000000"/>
        </w:rPr>
        <w:t>Friday 1 November pm</w:t>
      </w:r>
    </w:p>
    <w:p w14:paraId="401F0959" w14:textId="0B7C3980" w:rsidR="003A6D63" w:rsidRDefault="003A6D63" w:rsidP="003A6D63">
      <w:pPr>
        <w:spacing w:after="0" w:line="240" w:lineRule="auto"/>
        <w:rPr>
          <w:rFonts w:ascii="Caudex" w:hAnsi="Caudex"/>
          <w:color w:val="000000"/>
        </w:rPr>
      </w:pPr>
      <w:r w:rsidRPr="004A5643">
        <w:rPr>
          <w:rFonts w:ascii="Caudex" w:hAnsi="Caudex"/>
          <w:color w:val="000000"/>
        </w:rPr>
        <w:t xml:space="preserve">Interviews: </w:t>
      </w:r>
      <w:r>
        <w:rPr>
          <w:rFonts w:ascii="Caudex" w:hAnsi="Caudex"/>
          <w:color w:val="000000"/>
        </w:rPr>
        <w:tab/>
      </w:r>
      <w:r w:rsidR="006D5FFA">
        <w:rPr>
          <w:rFonts w:ascii="Caudex" w:hAnsi="Caudex"/>
          <w:color w:val="000000"/>
        </w:rPr>
        <w:t>Wednesday 6 November</w:t>
      </w:r>
    </w:p>
    <w:p w14:paraId="344C328A" w14:textId="77777777" w:rsidR="000A0775" w:rsidRPr="000A0775" w:rsidRDefault="000A0775" w:rsidP="000A0775">
      <w:pPr>
        <w:spacing w:after="0"/>
        <w:rPr>
          <w:rFonts w:ascii="Caudex" w:hAnsi="Caudex"/>
        </w:rPr>
      </w:pPr>
    </w:p>
    <w:p w14:paraId="62FC1671" w14:textId="77777777" w:rsidR="00B762CA" w:rsidRPr="000A0775" w:rsidRDefault="00B762CA">
      <w:pPr>
        <w:spacing w:after="0"/>
        <w:rPr>
          <w:rFonts w:ascii="Caudex" w:hAnsi="Caudex"/>
        </w:rPr>
      </w:pPr>
    </w:p>
    <w:sectPr w:rsidR="00B762CA" w:rsidRPr="000A0775" w:rsidSect="00B762CA">
      <w:pgSz w:w="11906" w:h="16838"/>
      <w:pgMar w:top="1440" w:right="991"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udex">
    <w:altName w:val="Times New Roman"/>
    <w:charset w:val="00"/>
    <w:family w:val="roman"/>
    <w:pitch w:val="variable"/>
    <w:sig w:usb0="E40000FF" w:usb1="5000A0FB" w:usb2="00008000" w:usb3="00000000" w:csb0="8000009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EA0"/>
    <w:multiLevelType w:val="hybridMultilevel"/>
    <w:tmpl w:val="F00C9C7E"/>
    <w:lvl w:ilvl="0" w:tplc="E3524060">
      <w:numFmt w:val="bullet"/>
      <w:lvlText w:val="·"/>
      <w:lvlJc w:val="left"/>
      <w:pPr>
        <w:ind w:left="720" w:hanging="360"/>
      </w:pPr>
      <w:rPr>
        <w:rFonts w:ascii="Caudex" w:eastAsiaTheme="minorHAnsi" w:hAnsi="Caude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241DE"/>
    <w:multiLevelType w:val="multilevel"/>
    <w:tmpl w:val="35D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36DAF"/>
    <w:multiLevelType w:val="hybridMultilevel"/>
    <w:tmpl w:val="35DCA2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97970">
    <w:abstractNumId w:val="1"/>
  </w:num>
  <w:num w:numId="2" w16cid:durableId="1247543998">
    <w:abstractNumId w:val="2"/>
  </w:num>
  <w:num w:numId="3" w16cid:durableId="108075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75"/>
    <w:rsid w:val="000A0775"/>
    <w:rsid w:val="003A6D63"/>
    <w:rsid w:val="006D5FFA"/>
    <w:rsid w:val="0078455A"/>
    <w:rsid w:val="00810B68"/>
    <w:rsid w:val="00A15D07"/>
    <w:rsid w:val="00B46F74"/>
    <w:rsid w:val="00B762CA"/>
    <w:rsid w:val="00D37DF7"/>
    <w:rsid w:val="00DE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0B75"/>
  <w15:chartTrackingRefBased/>
  <w15:docId w15:val="{699AE5B6-88C7-4615-A73F-207E2B50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775"/>
    <w:rPr>
      <w:rFonts w:eastAsiaTheme="majorEastAsia" w:cstheme="majorBidi"/>
      <w:color w:val="272727" w:themeColor="text1" w:themeTint="D8"/>
    </w:rPr>
  </w:style>
  <w:style w:type="paragraph" w:styleId="Title">
    <w:name w:val="Title"/>
    <w:basedOn w:val="Normal"/>
    <w:next w:val="Normal"/>
    <w:link w:val="TitleChar"/>
    <w:uiPriority w:val="10"/>
    <w:qFormat/>
    <w:rsid w:val="000A0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775"/>
    <w:pPr>
      <w:spacing w:before="160"/>
      <w:jc w:val="center"/>
    </w:pPr>
    <w:rPr>
      <w:i/>
      <w:iCs/>
      <w:color w:val="404040" w:themeColor="text1" w:themeTint="BF"/>
    </w:rPr>
  </w:style>
  <w:style w:type="character" w:customStyle="1" w:styleId="QuoteChar">
    <w:name w:val="Quote Char"/>
    <w:basedOn w:val="DefaultParagraphFont"/>
    <w:link w:val="Quote"/>
    <w:uiPriority w:val="29"/>
    <w:rsid w:val="000A0775"/>
    <w:rPr>
      <w:i/>
      <w:iCs/>
      <w:color w:val="404040" w:themeColor="text1" w:themeTint="BF"/>
    </w:rPr>
  </w:style>
  <w:style w:type="paragraph" w:styleId="ListParagraph">
    <w:name w:val="List Paragraph"/>
    <w:basedOn w:val="Normal"/>
    <w:uiPriority w:val="34"/>
    <w:qFormat/>
    <w:rsid w:val="000A0775"/>
    <w:pPr>
      <w:ind w:left="720"/>
      <w:contextualSpacing/>
    </w:pPr>
  </w:style>
  <w:style w:type="character" w:styleId="IntenseEmphasis">
    <w:name w:val="Intense Emphasis"/>
    <w:basedOn w:val="DefaultParagraphFont"/>
    <w:uiPriority w:val="21"/>
    <w:qFormat/>
    <w:rsid w:val="000A0775"/>
    <w:rPr>
      <w:i/>
      <w:iCs/>
      <w:color w:val="0F4761" w:themeColor="accent1" w:themeShade="BF"/>
    </w:rPr>
  </w:style>
  <w:style w:type="paragraph" w:styleId="IntenseQuote">
    <w:name w:val="Intense Quote"/>
    <w:basedOn w:val="Normal"/>
    <w:next w:val="Normal"/>
    <w:link w:val="IntenseQuoteChar"/>
    <w:uiPriority w:val="30"/>
    <w:qFormat/>
    <w:rsid w:val="000A0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775"/>
    <w:rPr>
      <w:i/>
      <w:iCs/>
      <w:color w:val="0F4761" w:themeColor="accent1" w:themeShade="BF"/>
    </w:rPr>
  </w:style>
  <w:style w:type="character" w:styleId="IntenseReference">
    <w:name w:val="Intense Reference"/>
    <w:basedOn w:val="DefaultParagraphFont"/>
    <w:uiPriority w:val="32"/>
    <w:qFormat/>
    <w:rsid w:val="000A0775"/>
    <w:rPr>
      <w:b/>
      <w:bCs/>
      <w:smallCaps/>
      <w:color w:val="0F4761" w:themeColor="accent1" w:themeShade="BF"/>
      <w:spacing w:val="5"/>
    </w:rPr>
  </w:style>
  <w:style w:type="character" w:styleId="Hyperlink">
    <w:name w:val="Hyperlink"/>
    <w:basedOn w:val="DefaultParagraphFont"/>
    <w:uiPriority w:val="99"/>
    <w:unhideWhenUsed/>
    <w:rsid w:val="000A0775"/>
    <w:rPr>
      <w:color w:val="467886" w:themeColor="hyperlink"/>
      <w:u w:val="single"/>
    </w:rPr>
  </w:style>
  <w:style w:type="character" w:styleId="UnresolvedMention">
    <w:name w:val="Unresolved Mention"/>
    <w:basedOn w:val="DefaultParagraphFont"/>
    <w:uiPriority w:val="99"/>
    <w:semiHidden/>
    <w:unhideWhenUsed/>
    <w:rsid w:val="000A0775"/>
    <w:rPr>
      <w:color w:val="605E5C"/>
      <w:shd w:val="clear" w:color="auto" w:fill="E1DFDD"/>
    </w:rPr>
  </w:style>
  <w:style w:type="paragraph" w:styleId="NormalWeb">
    <w:name w:val="Normal (Web)"/>
    <w:basedOn w:val="Normal"/>
    <w:uiPriority w:val="99"/>
    <w:unhideWhenUsed/>
    <w:rsid w:val="003A6D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212791">
      <w:bodyDiv w:val="1"/>
      <w:marLeft w:val="0"/>
      <w:marRight w:val="0"/>
      <w:marTop w:val="0"/>
      <w:marBottom w:val="0"/>
      <w:divBdr>
        <w:top w:val="none" w:sz="0" w:space="0" w:color="auto"/>
        <w:left w:val="none" w:sz="0" w:space="0" w:color="auto"/>
        <w:bottom w:val="none" w:sz="0" w:space="0" w:color="auto"/>
        <w:right w:val="none" w:sz="0" w:space="0" w:color="auto"/>
      </w:divBdr>
      <w:divsChild>
        <w:div w:id="405037273">
          <w:marLeft w:val="0"/>
          <w:marRight w:val="0"/>
          <w:marTop w:val="0"/>
          <w:marBottom w:val="0"/>
          <w:divBdr>
            <w:top w:val="none" w:sz="0" w:space="0" w:color="auto"/>
            <w:left w:val="none" w:sz="0" w:space="0" w:color="auto"/>
            <w:bottom w:val="none" w:sz="0" w:space="0" w:color="auto"/>
            <w:right w:val="none" w:sz="0" w:space="0" w:color="auto"/>
          </w:divBdr>
          <w:divsChild>
            <w:div w:id="1959606360">
              <w:marLeft w:val="0"/>
              <w:marRight w:val="0"/>
              <w:marTop w:val="0"/>
              <w:marBottom w:val="0"/>
              <w:divBdr>
                <w:top w:val="none" w:sz="0" w:space="0" w:color="auto"/>
                <w:left w:val="none" w:sz="0" w:space="0" w:color="auto"/>
                <w:bottom w:val="none" w:sz="0" w:space="0" w:color="auto"/>
                <w:right w:val="none" w:sz="0" w:space="0" w:color="auto"/>
              </w:divBdr>
            </w:div>
          </w:divsChild>
        </w:div>
        <w:div w:id="1412315210">
          <w:marLeft w:val="0"/>
          <w:marRight w:val="0"/>
          <w:marTop w:val="0"/>
          <w:marBottom w:val="0"/>
          <w:divBdr>
            <w:top w:val="none" w:sz="0" w:space="0" w:color="auto"/>
            <w:left w:val="none" w:sz="0" w:space="0" w:color="auto"/>
            <w:bottom w:val="none" w:sz="0" w:space="0" w:color="auto"/>
            <w:right w:val="none" w:sz="0" w:space="0" w:color="auto"/>
          </w:divBdr>
          <w:divsChild>
            <w:div w:id="1517428173">
              <w:marLeft w:val="0"/>
              <w:marRight w:val="0"/>
              <w:marTop w:val="0"/>
              <w:marBottom w:val="0"/>
              <w:divBdr>
                <w:top w:val="none" w:sz="0" w:space="0" w:color="auto"/>
                <w:left w:val="none" w:sz="0" w:space="0" w:color="auto"/>
                <w:bottom w:val="none" w:sz="0" w:space="0" w:color="auto"/>
                <w:right w:val="none" w:sz="0" w:space="0" w:color="auto"/>
              </w:divBdr>
              <w:divsChild>
                <w:div w:id="1589119483">
                  <w:marLeft w:val="0"/>
                  <w:marRight w:val="0"/>
                  <w:marTop w:val="0"/>
                  <w:marBottom w:val="0"/>
                  <w:divBdr>
                    <w:top w:val="none" w:sz="0" w:space="0" w:color="auto"/>
                    <w:left w:val="none" w:sz="0" w:space="0" w:color="auto"/>
                    <w:bottom w:val="none" w:sz="0" w:space="0" w:color="auto"/>
                    <w:right w:val="none" w:sz="0" w:space="0" w:color="auto"/>
                  </w:divBdr>
                  <w:divsChild>
                    <w:div w:id="196047314">
                      <w:marLeft w:val="0"/>
                      <w:marRight w:val="0"/>
                      <w:marTop w:val="0"/>
                      <w:marBottom w:val="0"/>
                      <w:divBdr>
                        <w:top w:val="none" w:sz="0" w:space="0" w:color="auto"/>
                        <w:left w:val="none" w:sz="0" w:space="0" w:color="auto"/>
                        <w:bottom w:val="none" w:sz="0" w:space="0" w:color="auto"/>
                        <w:right w:val="none" w:sz="0" w:space="0" w:color="auto"/>
                      </w:divBdr>
                      <w:divsChild>
                        <w:div w:id="507988137">
                          <w:marLeft w:val="0"/>
                          <w:marRight w:val="0"/>
                          <w:marTop w:val="0"/>
                          <w:marBottom w:val="0"/>
                          <w:divBdr>
                            <w:top w:val="single" w:sz="6" w:space="0" w:color="D8DAE5"/>
                            <w:left w:val="single" w:sz="6" w:space="0" w:color="D8DAE5"/>
                            <w:bottom w:val="single" w:sz="6" w:space="0" w:color="D8DAE5"/>
                            <w:right w:val="single" w:sz="6" w:space="0" w:color="D8DAE5"/>
                          </w:divBdr>
                          <w:divsChild>
                            <w:div w:id="434248036">
                              <w:marLeft w:val="240"/>
                              <w:marRight w:val="240"/>
                              <w:marTop w:val="60"/>
                              <w:marBottom w:val="60"/>
                              <w:divBdr>
                                <w:top w:val="none" w:sz="0" w:space="0" w:color="auto"/>
                                <w:left w:val="none" w:sz="0" w:space="0" w:color="auto"/>
                                <w:bottom w:val="none" w:sz="0" w:space="0" w:color="auto"/>
                                <w:right w:val="none" w:sz="0" w:space="0" w:color="auto"/>
                              </w:divBdr>
                            </w:div>
                          </w:divsChild>
                        </w:div>
                        <w:div w:id="141964504">
                          <w:marLeft w:val="0"/>
                          <w:marRight w:val="0"/>
                          <w:marTop w:val="0"/>
                          <w:marBottom w:val="0"/>
                          <w:divBdr>
                            <w:top w:val="single" w:sz="6" w:space="0" w:color="D8DAE5"/>
                            <w:left w:val="single" w:sz="6" w:space="0" w:color="D8DAE5"/>
                            <w:bottom w:val="single" w:sz="6" w:space="0" w:color="D8DAE5"/>
                            <w:right w:val="single" w:sz="6" w:space="0" w:color="D8DAE5"/>
                          </w:divBdr>
                          <w:divsChild>
                            <w:div w:id="598292564">
                              <w:marLeft w:val="240"/>
                              <w:marRight w:val="240"/>
                              <w:marTop w:val="60"/>
                              <w:marBottom w:val="60"/>
                              <w:divBdr>
                                <w:top w:val="none" w:sz="0" w:space="0" w:color="auto"/>
                                <w:left w:val="none" w:sz="0" w:space="0" w:color="auto"/>
                                <w:bottom w:val="none" w:sz="0" w:space="0" w:color="auto"/>
                                <w:right w:val="none" w:sz="0" w:space="0" w:color="auto"/>
                              </w:divBdr>
                            </w:div>
                          </w:divsChild>
                        </w:div>
                        <w:div w:id="1218787229">
                          <w:marLeft w:val="0"/>
                          <w:marRight w:val="0"/>
                          <w:marTop w:val="0"/>
                          <w:marBottom w:val="0"/>
                          <w:divBdr>
                            <w:top w:val="single" w:sz="6" w:space="0" w:color="D8DAE5"/>
                            <w:left w:val="single" w:sz="6" w:space="0" w:color="D8DAE5"/>
                            <w:bottom w:val="single" w:sz="6" w:space="0" w:color="D8DAE5"/>
                            <w:right w:val="single" w:sz="6" w:space="0" w:color="D8DAE5"/>
                          </w:divBdr>
                          <w:divsChild>
                            <w:div w:id="1528987342">
                              <w:marLeft w:val="240"/>
                              <w:marRight w:val="240"/>
                              <w:marTop w:val="60"/>
                              <w:marBottom w:val="60"/>
                              <w:divBdr>
                                <w:top w:val="none" w:sz="0" w:space="0" w:color="auto"/>
                                <w:left w:val="none" w:sz="0" w:space="0" w:color="auto"/>
                                <w:bottom w:val="none" w:sz="0" w:space="0" w:color="auto"/>
                                <w:right w:val="none" w:sz="0" w:space="0" w:color="auto"/>
                              </w:divBdr>
                            </w:div>
                          </w:divsChild>
                        </w:div>
                        <w:div w:id="1947233184">
                          <w:marLeft w:val="0"/>
                          <w:marRight w:val="0"/>
                          <w:marTop w:val="0"/>
                          <w:marBottom w:val="0"/>
                          <w:divBdr>
                            <w:top w:val="single" w:sz="6" w:space="0" w:color="D8DAE5"/>
                            <w:left w:val="single" w:sz="6" w:space="0" w:color="D8DAE5"/>
                            <w:bottom w:val="single" w:sz="6" w:space="0" w:color="D8DAE5"/>
                            <w:right w:val="single" w:sz="6" w:space="0" w:color="D8DAE5"/>
                          </w:divBdr>
                          <w:divsChild>
                            <w:div w:id="355547273">
                              <w:marLeft w:val="240"/>
                              <w:marRight w:val="240"/>
                              <w:marTop w:val="60"/>
                              <w:marBottom w:val="60"/>
                              <w:divBdr>
                                <w:top w:val="none" w:sz="0" w:space="0" w:color="auto"/>
                                <w:left w:val="none" w:sz="0" w:space="0" w:color="auto"/>
                                <w:bottom w:val="none" w:sz="0" w:space="0" w:color="auto"/>
                                <w:right w:val="none" w:sz="0" w:space="0" w:color="auto"/>
                              </w:divBdr>
                            </w:div>
                          </w:divsChild>
                        </w:div>
                        <w:div w:id="524292354">
                          <w:marLeft w:val="0"/>
                          <w:marRight w:val="0"/>
                          <w:marTop w:val="0"/>
                          <w:marBottom w:val="0"/>
                          <w:divBdr>
                            <w:top w:val="single" w:sz="6" w:space="0" w:color="D8DAE5"/>
                            <w:left w:val="single" w:sz="6" w:space="0" w:color="D8DAE5"/>
                            <w:bottom w:val="single" w:sz="6" w:space="0" w:color="D8DAE5"/>
                            <w:right w:val="single" w:sz="6" w:space="0" w:color="D8DAE5"/>
                          </w:divBdr>
                          <w:divsChild>
                            <w:div w:id="301079067">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 w:id="71052333">
                      <w:marLeft w:val="0"/>
                      <w:marRight w:val="0"/>
                      <w:marTop w:val="0"/>
                      <w:marBottom w:val="0"/>
                      <w:divBdr>
                        <w:top w:val="none" w:sz="0" w:space="0" w:color="auto"/>
                        <w:left w:val="none" w:sz="0" w:space="0" w:color="auto"/>
                        <w:bottom w:val="none" w:sz="0" w:space="0" w:color="auto"/>
                        <w:right w:val="none" w:sz="0" w:space="0" w:color="auto"/>
                      </w:divBdr>
                      <w:divsChild>
                        <w:div w:id="1639145178">
                          <w:marLeft w:val="0"/>
                          <w:marRight w:val="0"/>
                          <w:marTop w:val="0"/>
                          <w:marBottom w:val="0"/>
                          <w:divBdr>
                            <w:top w:val="none" w:sz="0" w:space="0" w:color="auto"/>
                            <w:left w:val="none" w:sz="0" w:space="0" w:color="auto"/>
                            <w:bottom w:val="none" w:sz="0" w:space="0" w:color="auto"/>
                            <w:right w:val="none" w:sz="0" w:space="0" w:color="auto"/>
                          </w:divBdr>
                          <w:divsChild>
                            <w:div w:id="1013846497">
                              <w:marLeft w:val="0"/>
                              <w:marRight w:val="0"/>
                              <w:marTop w:val="0"/>
                              <w:marBottom w:val="0"/>
                              <w:divBdr>
                                <w:top w:val="none" w:sz="0" w:space="0" w:color="auto"/>
                                <w:left w:val="none" w:sz="0" w:space="0" w:color="auto"/>
                                <w:bottom w:val="none" w:sz="0" w:space="0" w:color="auto"/>
                                <w:right w:val="none" w:sz="0" w:space="0" w:color="auto"/>
                              </w:divBdr>
                              <w:divsChild>
                                <w:div w:id="65299067">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
                                  </w:divsChild>
                                </w:div>
                                <w:div w:id="1616131114">
                                  <w:marLeft w:val="0"/>
                                  <w:marRight w:val="0"/>
                                  <w:marTop w:val="0"/>
                                  <w:marBottom w:val="0"/>
                                  <w:divBdr>
                                    <w:top w:val="none" w:sz="0" w:space="0" w:color="auto"/>
                                    <w:left w:val="none" w:sz="0" w:space="0" w:color="auto"/>
                                    <w:bottom w:val="none" w:sz="0" w:space="0" w:color="auto"/>
                                    <w:right w:val="none" w:sz="0" w:space="0" w:color="auto"/>
                                  </w:divBdr>
                                  <w:divsChild>
                                    <w:div w:id="4805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85257">
                      <w:marLeft w:val="0"/>
                      <w:marRight w:val="0"/>
                      <w:marTop w:val="0"/>
                      <w:marBottom w:val="0"/>
                      <w:divBdr>
                        <w:top w:val="none" w:sz="0" w:space="0" w:color="auto"/>
                        <w:left w:val="none" w:sz="0" w:space="0" w:color="auto"/>
                        <w:bottom w:val="none" w:sz="0" w:space="0" w:color="auto"/>
                        <w:right w:val="none" w:sz="0" w:space="0" w:color="auto"/>
                      </w:divBdr>
                      <w:divsChild>
                        <w:div w:id="1185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2271">
          <w:marLeft w:val="0"/>
          <w:marRight w:val="0"/>
          <w:marTop w:val="0"/>
          <w:marBottom w:val="0"/>
          <w:divBdr>
            <w:top w:val="none" w:sz="0" w:space="0" w:color="auto"/>
            <w:left w:val="none" w:sz="0" w:space="0" w:color="auto"/>
            <w:bottom w:val="none" w:sz="0" w:space="0" w:color="auto"/>
            <w:right w:val="none" w:sz="0" w:space="0" w:color="auto"/>
          </w:divBdr>
          <w:divsChild>
            <w:div w:id="705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138">
      <w:bodyDiv w:val="1"/>
      <w:marLeft w:val="0"/>
      <w:marRight w:val="0"/>
      <w:marTop w:val="0"/>
      <w:marBottom w:val="0"/>
      <w:divBdr>
        <w:top w:val="none" w:sz="0" w:space="0" w:color="auto"/>
        <w:left w:val="none" w:sz="0" w:space="0" w:color="auto"/>
        <w:bottom w:val="none" w:sz="0" w:space="0" w:color="auto"/>
        <w:right w:val="none" w:sz="0" w:space="0" w:color="auto"/>
      </w:divBdr>
      <w:divsChild>
        <w:div w:id="1344089181">
          <w:marLeft w:val="0"/>
          <w:marRight w:val="0"/>
          <w:marTop w:val="0"/>
          <w:marBottom w:val="0"/>
          <w:divBdr>
            <w:top w:val="none" w:sz="0" w:space="0" w:color="auto"/>
            <w:left w:val="none" w:sz="0" w:space="0" w:color="auto"/>
            <w:bottom w:val="none" w:sz="0" w:space="0" w:color="auto"/>
            <w:right w:val="none" w:sz="0" w:space="0" w:color="auto"/>
          </w:divBdr>
          <w:divsChild>
            <w:div w:id="1689258480">
              <w:marLeft w:val="0"/>
              <w:marRight w:val="0"/>
              <w:marTop w:val="0"/>
              <w:marBottom w:val="0"/>
              <w:divBdr>
                <w:top w:val="none" w:sz="0" w:space="0" w:color="auto"/>
                <w:left w:val="none" w:sz="0" w:space="0" w:color="auto"/>
                <w:bottom w:val="none" w:sz="0" w:space="0" w:color="auto"/>
                <w:right w:val="none" w:sz="0" w:space="0" w:color="auto"/>
              </w:divBdr>
            </w:div>
          </w:divsChild>
        </w:div>
        <w:div w:id="1399858966">
          <w:marLeft w:val="0"/>
          <w:marRight w:val="0"/>
          <w:marTop w:val="0"/>
          <w:marBottom w:val="0"/>
          <w:divBdr>
            <w:top w:val="none" w:sz="0" w:space="0" w:color="auto"/>
            <w:left w:val="none" w:sz="0" w:space="0" w:color="auto"/>
            <w:bottom w:val="none" w:sz="0" w:space="0" w:color="auto"/>
            <w:right w:val="none" w:sz="0" w:space="0" w:color="auto"/>
          </w:divBdr>
          <w:divsChild>
            <w:div w:id="1882785041">
              <w:marLeft w:val="0"/>
              <w:marRight w:val="0"/>
              <w:marTop w:val="0"/>
              <w:marBottom w:val="0"/>
              <w:divBdr>
                <w:top w:val="none" w:sz="0" w:space="0" w:color="auto"/>
                <w:left w:val="none" w:sz="0" w:space="0" w:color="auto"/>
                <w:bottom w:val="none" w:sz="0" w:space="0" w:color="auto"/>
                <w:right w:val="none" w:sz="0" w:space="0" w:color="auto"/>
              </w:divBdr>
              <w:divsChild>
                <w:div w:id="927886200">
                  <w:marLeft w:val="0"/>
                  <w:marRight w:val="0"/>
                  <w:marTop w:val="0"/>
                  <w:marBottom w:val="0"/>
                  <w:divBdr>
                    <w:top w:val="none" w:sz="0" w:space="0" w:color="auto"/>
                    <w:left w:val="none" w:sz="0" w:space="0" w:color="auto"/>
                    <w:bottom w:val="none" w:sz="0" w:space="0" w:color="auto"/>
                    <w:right w:val="none" w:sz="0" w:space="0" w:color="auto"/>
                  </w:divBdr>
                  <w:divsChild>
                    <w:div w:id="668294041">
                      <w:marLeft w:val="0"/>
                      <w:marRight w:val="0"/>
                      <w:marTop w:val="0"/>
                      <w:marBottom w:val="0"/>
                      <w:divBdr>
                        <w:top w:val="none" w:sz="0" w:space="0" w:color="auto"/>
                        <w:left w:val="none" w:sz="0" w:space="0" w:color="auto"/>
                        <w:bottom w:val="none" w:sz="0" w:space="0" w:color="auto"/>
                        <w:right w:val="none" w:sz="0" w:space="0" w:color="auto"/>
                      </w:divBdr>
                      <w:divsChild>
                        <w:div w:id="616529273">
                          <w:marLeft w:val="0"/>
                          <w:marRight w:val="0"/>
                          <w:marTop w:val="0"/>
                          <w:marBottom w:val="0"/>
                          <w:divBdr>
                            <w:top w:val="single" w:sz="6" w:space="0" w:color="D8DAE5"/>
                            <w:left w:val="single" w:sz="6" w:space="0" w:color="D8DAE5"/>
                            <w:bottom w:val="single" w:sz="6" w:space="0" w:color="D8DAE5"/>
                            <w:right w:val="single" w:sz="6" w:space="0" w:color="D8DAE5"/>
                          </w:divBdr>
                          <w:divsChild>
                            <w:div w:id="271517070">
                              <w:marLeft w:val="240"/>
                              <w:marRight w:val="240"/>
                              <w:marTop w:val="60"/>
                              <w:marBottom w:val="60"/>
                              <w:divBdr>
                                <w:top w:val="none" w:sz="0" w:space="0" w:color="auto"/>
                                <w:left w:val="none" w:sz="0" w:space="0" w:color="auto"/>
                                <w:bottom w:val="none" w:sz="0" w:space="0" w:color="auto"/>
                                <w:right w:val="none" w:sz="0" w:space="0" w:color="auto"/>
                              </w:divBdr>
                            </w:div>
                          </w:divsChild>
                        </w:div>
                        <w:div w:id="492530395">
                          <w:marLeft w:val="0"/>
                          <w:marRight w:val="0"/>
                          <w:marTop w:val="0"/>
                          <w:marBottom w:val="0"/>
                          <w:divBdr>
                            <w:top w:val="single" w:sz="6" w:space="0" w:color="D8DAE5"/>
                            <w:left w:val="single" w:sz="6" w:space="0" w:color="D8DAE5"/>
                            <w:bottom w:val="single" w:sz="6" w:space="0" w:color="D8DAE5"/>
                            <w:right w:val="single" w:sz="6" w:space="0" w:color="D8DAE5"/>
                          </w:divBdr>
                          <w:divsChild>
                            <w:div w:id="1114401443">
                              <w:marLeft w:val="240"/>
                              <w:marRight w:val="240"/>
                              <w:marTop w:val="60"/>
                              <w:marBottom w:val="60"/>
                              <w:divBdr>
                                <w:top w:val="none" w:sz="0" w:space="0" w:color="auto"/>
                                <w:left w:val="none" w:sz="0" w:space="0" w:color="auto"/>
                                <w:bottom w:val="none" w:sz="0" w:space="0" w:color="auto"/>
                                <w:right w:val="none" w:sz="0" w:space="0" w:color="auto"/>
                              </w:divBdr>
                            </w:div>
                          </w:divsChild>
                        </w:div>
                        <w:div w:id="1079792644">
                          <w:marLeft w:val="0"/>
                          <w:marRight w:val="0"/>
                          <w:marTop w:val="0"/>
                          <w:marBottom w:val="0"/>
                          <w:divBdr>
                            <w:top w:val="single" w:sz="6" w:space="0" w:color="D8DAE5"/>
                            <w:left w:val="single" w:sz="6" w:space="0" w:color="D8DAE5"/>
                            <w:bottom w:val="single" w:sz="6" w:space="0" w:color="D8DAE5"/>
                            <w:right w:val="single" w:sz="6" w:space="0" w:color="D8DAE5"/>
                          </w:divBdr>
                          <w:divsChild>
                            <w:div w:id="152571733">
                              <w:marLeft w:val="240"/>
                              <w:marRight w:val="240"/>
                              <w:marTop w:val="60"/>
                              <w:marBottom w:val="60"/>
                              <w:divBdr>
                                <w:top w:val="none" w:sz="0" w:space="0" w:color="auto"/>
                                <w:left w:val="none" w:sz="0" w:space="0" w:color="auto"/>
                                <w:bottom w:val="none" w:sz="0" w:space="0" w:color="auto"/>
                                <w:right w:val="none" w:sz="0" w:space="0" w:color="auto"/>
                              </w:divBdr>
                            </w:div>
                          </w:divsChild>
                        </w:div>
                        <w:div w:id="669019253">
                          <w:marLeft w:val="0"/>
                          <w:marRight w:val="0"/>
                          <w:marTop w:val="0"/>
                          <w:marBottom w:val="0"/>
                          <w:divBdr>
                            <w:top w:val="single" w:sz="6" w:space="0" w:color="D8DAE5"/>
                            <w:left w:val="single" w:sz="6" w:space="0" w:color="D8DAE5"/>
                            <w:bottom w:val="single" w:sz="6" w:space="0" w:color="D8DAE5"/>
                            <w:right w:val="single" w:sz="6" w:space="0" w:color="D8DAE5"/>
                          </w:divBdr>
                          <w:divsChild>
                            <w:div w:id="1039470420">
                              <w:marLeft w:val="240"/>
                              <w:marRight w:val="240"/>
                              <w:marTop w:val="60"/>
                              <w:marBottom w:val="60"/>
                              <w:divBdr>
                                <w:top w:val="none" w:sz="0" w:space="0" w:color="auto"/>
                                <w:left w:val="none" w:sz="0" w:space="0" w:color="auto"/>
                                <w:bottom w:val="none" w:sz="0" w:space="0" w:color="auto"/>
                                <w:right w:val="none" w:sz="0" w:space="0" w:color="auto"/>
                              </w:divBdr>
                            </w:div>
                          </w:divsChild>
                        </w:div>
                        <w:div w:id="1481725749">
                          <w:marLeft w:val="0"/>
                          <w:marRight w:val="0"/>
                          <w:marTop w:val="0"/>
                          <w:marBottom w:val="0"/>
                          <w:divBdr>
                            <w:top w:val="single" w:sz="6" w:space="0" w:color="D8DAE5"/>
                            <w:left w:val="single" w:sz="6" w:space="0" w:color="D8DAE5"/>
                            <w:bottom w:val="single" w:sz="6" w:space="0" w:color="D8DAE5"/>
                            <w:right w:val="single" w:sz="6" w:space="0" w:color="D8DAE5"/>
                          </w:divBdr>
                          <w:divsChild>
                            <w:div w:id="1843541748">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 w:id="1768230535">
                      <w:marLeft w:val="0"/>
                      <w:marRight w:val="0"/>
                      <w:marTop w:val="0"/>
                      <w:marBottom w:val="0"/>
                      <w:divBdr>
                        <w:top w:val="none" w:sz="0" w:space="0" w:color="auto"/>
                        <w:left w:val="none" w:sz="0" w:space="0" w:color="auto"/>
                        <w:bottom w:val="none" w:sz="0" w:space="0" w:color="auto"/>
                        <w:right w:val="none" w:sz="0" w:space="0" w:color="auto"/>
                      </w:divBdr>
                      <w:divsChild>
                        <w:div w:id="2013414648">
                          <w:marLeft w:val="0"/>
                          <w:marRight w:val="0"/>
                          <w:marTop w:val="0"/>
                          <w:marBottom w:val="0"/>
                          <w:divBdr>
                            <w:top w:val="none" w:sz="0" w:space="0" w:color="auto"/>
                            <w:left w:val="none" w:sz="0" w:space="0" w:color="auto"/>
                            <w:bottom w:val="none" w:sz="0" w:space="0" w:color="auto"/>
                            <w:right w:val="none" w:sz="0" w:space="0" w:color="auto"/>
                          </w:divBdr>
                          <w:divsChild>
                            <w:div w:id="1503400013">
                              <w:marLeft w:val="0"/>
                              <w:marRight w:val="0"/>
                              <w:marTop w:val="0"/>
                              <w:marBottom w:val="0"/>
                              <w:divBdr>
                                <w:top w:val="none" w:sz="0" w:space="0" w:color="auto"/>
                                <w:left w:val="none" w:sz="0" w:space="0" w:color="auto"/>
                                <w:bottom w:val="none" w:sz="0" w:space="0" w:color="auto"/>
                                <w:right w:val="none" w:sz="0" w:space="0" w:color="auto"/>
                              </w:divBdr>
                              <w:divsChild>
                                <w:div w:id="1345206154">
                                  <w:marLeft w:val="0"/>
                                  <w:marRight w:val="0"/>
                                  <w:marTop w:val="0"/>
                                  <w:marBottom w:val="0"/>
                                  <w:divBdr>
                                    <w:top w:val="none" w:sz="0" w:space="0" w:color="auto"/>
                                    <w:left w:val="none" w:sz="0" w:space="0" w:color="auto"/>
                                    <w:bottom w:val="none" w:sz="0" w:space="0" w:color="auto"/>
                                    <w:right w:val="none" w:sz="0" w:space="0" w:color="auto"/>
                                  </w:divBdr>
                                  <w:divsChild>
                                    <w:div w:id="638147749">
                                      <w:marLeft w:val="0"/>
                                      <w:marRight w:val="0"/>
                                      <w:marTop w:val="0"/>
                                      <w:marBottom w:val="0"/>
                                      <w:divBdr>
                                        <w:top w:val="none" w:sz="0" w:space="0" w:color="auto"/>
                                        <w:left w:val="none" w:sz="0" w:space="0" w:color="auto"/>
                                        <w:bottom w:val="none" w:sz="0" w:space="0" w:color="auto"/>
                                        <w:right w:val="none" w:sz="0" w:space="0" w:color="auto"/>
                                      </w:divBdr>
                                    </w:div>
                                  </w:divsChild>
                                </w:div>
                                <w:div w:id="1193229455">
                                  <w:marLeft w:val="0"/>
                                  <w:marRight w:val="0"/>
                                  <w:marTop w:val="0"/>
                                  <w:marBottom w:val="0"/>
                                  <w:divBdr>
                                    <w:top w:val="none" w:sz="0" w:space="0" w:color="auto"/>
                                    <w:left w:val="none" w:sz="0" w:space="0" w:color="auto"/>
                                    <w:bottom w:val="none" w:sz="0" w:space="0" w:color="auto"/>
                                    <w:right w:val="none" w:sz="0" w:space="0" w:color="auto"/>
                                  </w:divBdr>
                                  <w:divsChild>
                                    <w:div w:id="10817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0097">
                      <w:marLeft w:val="0"/>
                      <w:marRight w:val="0"/>
                      <w:marTop w:val="0"/>
                      <w:marBottom w:val="0"/>
                      <w:divBdr>
                        <w:top w:val="none" w:sz="0" w:space="0" w:color="auto"/>
                        <w:left w:val="none" w:sz="0" w:space="0" w:color="auto"/>
                        <w:bottom w:val="none" w:sz="0" w:space="0" w:color="auto"/>
                        <w:right w:val="none" w:sz="0" w:space="0" w:color="auto"/>
                      </w:divBdr>
                      <w:divsChild>
                        <w:div w:id="13990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7763">
          <w:marLeft w:val="0"/>
          <w:marRight w:val="0"/>
          <w:marTop w:val="0"/>
          <w:marBottom w:val="0"/>
          <w:divBdr>
            <w:top w:val="none" w:sz="0" w:space="0" w:color="auto"/>
            <w:left w:val="none" w:sz="0" w:space="0" w:color="auto"/>
            <w:bottom w:val="none" w:sz="0" w:space="0" w:color="auto"/>
            <w:right w:val="none" w:sz="0" w:space="0" w:color="auto"/>
          </w:divBdr>
          <w:divsChild>
            <w:div w:id="470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sley.byrne@salford.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D7DA538E-0D72-47EF-B5EA-B44C26B44CB0}"/>
</file>

<file path=customXml/itemProps2.xml><?xml version="1.0" encoding="utf-8"?>
<ds:datastoreItem xmlns:ds="http://schemas.openxmlformats.org/officeDocument/2006/customXml" ds:itemID="{179AC8BA-9667-4BDA-9529-10406051F684}"/>
</file>

<file path=customXml/itemProps3.xml><?xml version="1.0" encoding="utf-8"?>
<ds:datastoreItem xmlns:ds="http://schemas.openxmlformats.org/officeDocument/2006/customXml" ds:itemID="{79F7A8BA-92C0-4019-8202-A59EB4F040E2}"/>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Byrne</dc:creator>
  <cp:keywords/>
  <dc:description/>
  <cp:lastModifiedBy>Millie Burton</cp:lastModifiedBy>
  <cp:revision>2</cp:revision>
  <dcterms:created xsi:type="dcterms:W3CDTF">2024-10-02T11:12:00Z</dcterms:created>
  <dcterms:modified xsi:type="dcterms:W3CDTF">2024-10-02T11:12:00Z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