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767D" w14:textId="004B3294" w:rsidR="008B039B" w:rsidRPr="008D7439" w:rsidRDefault="003935E6">
      <w:pPr>
        <w:rPr>
          <w:rFonts w:ascii="Trebuchet MS" w:hAnsi="Trebuchet MS" w:cs="Garamond"/>
          <w:sz w:val="24"/>
          <w:szCs w:val="24"/>
        </w:rPr>
      </w:pPr>
      <w:r w:rsidRPr="008D7439">
        <w:rPr>
          <w:rFonts w:ascii="Trebuchet MS" w:hAnsi="Trebuchet MS"/>
          <w:noProof/>
          <w:color w:val="auto"/>
          <w:kern w:val="0"/>
          <w:sz w:val="24"/>
          <w:szCs w:val="24"/>
        </w:rPr>
        <w:drawing>
          <wp:anchor distT="36576" distB="36576" distL="36576" distR="36576" simplePos="0" relativeHeight="251658241" behindDoc="0" locked="0" layoutInCell="1" allowOverlap="1" wp14:anchorId="3B73A1CA" wp14:editId="3A85C19A">
            <wp:simplePos x="0" y="0"/>
            <wp:positionH relativeFrom="column">
              <wp:posOffset>708025</wp:posOffset>
            </wp:positionH>
            <wp:positionV relativeFrom="paragraph">
              <wp:posOffset>-221615</wp:posOffset>
            </wp:positionV>
            <wp:extent cx="4502785" cy="563880"/>
            <wp:effectExtent l="0" t="0" r="0" b="7620"/>
            <wp:wrapNone/>
            <wp:docPr id="2" name="Picture 2" descr="Salford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ford Diocese Logo"/>
                    <pic:cNvPicPr>
                      <a:picLocks noChangeAspect="1" noChangeArrowheads="1"/>
                    </pic:cNvPicPr>
                  </pic:nvPicPr>
                  <pic:blipFill>
                    <a:blip r:embed="rId11"/>
                    <a:srcRect/>
                    <a:stretch>
                      <a:fillRect/>
                    </a:stretch>
                  </pic:blipFill>
                  <pic:spPr bwMode="auto">
                    <a:xfrm>
                      <a:off x="0" y="0"/>
                      <a:ext cx="4503312" cy="563946"/>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3640841C" w14:textId="5FE0143B" w:rsidR="008B039B" w:rsidRPr="008D7439" w:rsidRDefault="006A43CF">
      <w:pPr>
        <w:spacing w:line="230" w:lineRule="atLeast"/>
        <w:jc w:val="center"/>
        <w:rPr>
          <w:rFonts w:ascii="Trebuchet MS" w:hAnsi="Trebuchet MS" w:cs="Garamond"/>
          <w:b/>
          <w:bCs/>
          <w:kern w:val="32"/>
          <w:sz w:val="24"/>
          <w:szCs w:val="24"/>
        </w:rPr>
      </w:pPr>
      <w:r w:rsidRPr="008D7439">
        <w:rPr>
          <w:rFonts w:ascii="Trebuchet MS" w:hAnsi="Trebuchet MS"/>
          <w:noProof/>
          <w:color w:val="auto"/>
          <w:kern w:val="0"/>
          <w:sz w:val="24"/>
          <w:szCs w:val="24"/>
        </w:rPr>
        <mc:AlternateContent>
          <mc:Choice Requires="wps">
            <w:drawing>
              <wp:anchor distT="36576" distB="36576" distL="36576" distR="36576" simplePos="0" relativeHeight="251658240" behindDoc="0" locked="0" layoutInCell="1" allowOverlap="1" wp14:anchorId="07990F92" wp14:editId="651C2E31">
                <wp:simplePos x="0" y="0"/>
                <wp:positionH relativeFrom="column">
                  <wp:posOffset>-343535</wp:posOffset>
                </wp:positionH>
                <wp:positionV relativeFrom="paragraph">
                  <wp:posOffset>172720</wp:posOffset>
                </wp:positionV>
                <wp:extent cx="6866255" cy="5791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579120"/>
                        </a:xfrm>
                        <a:prstGeom prst="rect">
                          <a:avLst/>
                        </a:prstGeom>
                        <a:solidFill>
                          <a:srgbClr val="C70909"/>
                        </a:solidFill>
                        <a:ln>
                          <a:noFill/>
                        </a:ln>
                        <a:effectLst/>
                      </wps:spPr>
                      <wps:txbx>
                        <w:txbxContent>
                          <w:p w14:paraId="69EDED3C" w14:textId="06D1D49D" w:rsidR="002D57D7" w:rsidRPr="002D57D7" w:rsidRDefault="00767574" w:rsidP="009C5C02">
                            <w:pPr>
                              <w:spacing w:before="140"/>
                              <w:jc w:val="center"/>
                              <w:rPr>
                                <w:rFonts w:ascii="Garamond" w:hAnsi="Garamond"/>
                                <w:b/>
                                <w:bCs/>
                                <w:color w:val="FFFFFF"/>
                                <w:sz w:val="26"/>
                                <w:szCs w:val="56"/>
                              </w:rPr>
                            </w:pPr>
                            <w:r w:rsidRPr="00767574">
                              <w:rPr>
                                <w:rFonts w:ascii="Trebuchet MS" w:hAnsi="Trebuchet MS"/>
                                <w:b/>
                                <w:bCs/>
                                <w:color w:val="FFFFFF"/>
                                <w:sz w:val="46"/>
                                <w:szCs w:val="46"/>
                              </w:rPr>
                              <w:t>Maintenance Operative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90F92" id="_x0000_t202" coordsize="21600,21600" o:spt="202" path="m,l,21600r21600,l21600,xe">
                <v:stroke joinstyle="miter"/>
                <v:path gradientshapeok="t" o:connecttype="rect"/>
              </v:shapetype>
              <v:shape id="Text Box 3" o:spid="_x0000_s1026" type="#_x0000_t202" style="position:absolute;left:0;text-align:left;margin-left:-27.05pt;margin-top:13.6pt;width:540.65pt;height:45.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" fillcolor="#c70909" stroked="f">
                <v:textbox inset="2.88pt,2.88pt,2.88pt,2.88pt">
                  <w:txbxContent>
                    <w:p w14:paraId="69EDED3C" w14:textId="06D1D49D" w:rsidR="002D57D7" w:rsidRPr="002D57D7" w:rsidRDefault="00767574" w:rsidP="009C5C02">
                      <w:pPr>
                        <w:spacing w:before="140"/>
                        <w:jc w:val="center"/>
                        <w:rPr>
                          <w:rFonts w:ascii="Garamond" w:hAnsi="Garamond"/>
                          <w:b/>
                          <w:bCs/>
                          <w:color w:val="FFFFFF"/>
                          <w:sz w:val="26"/>
                          <w:szCs w:val="56"/>
                        </w:rPr>
                      </w:pPr>
                      <w:r w:rsidRPr="00767574">
                        <w:rPr>
                          <w:rFonts w:ascii="Trebuchet MS" w:hAnsi="Trebuchet MS"/>
                          <w:b/>
                          <w:bCs/>
                          <w:color w:val="FFFFFF"/>
                          <w:sz w:val="46"/>
                          <w:szCs w:val="46"/>
                        </w:rPr>
                        <w:t>Maintenance Operative</w:t>
                      </w:r>
                    </w:p>
                  </w:txbxContent>
                </v:textbox>
              </v:shape>
            </w:pict>
          </mc:Fallback>
        </mc:AlternateContent>
      </w:r>
    </w:p>
    <w:p w14:paraId="6418F2D2" w14:textId="77777777" w:rsidR="00C90EF0" w:rsidRPr="008D7439" w:rsidRDefault="00C90EF0">
      <w:pPr>
        <w:spacing w:line="230" w:lineRule="atLeast"/>
        <w:jc w:val="center"/>
        <w:rPr>
          <w:rFonts w:ascii="Trebuchet MS" w:hAnsi="Trebuchet MS" w:cs="Garamond"/>
          <w:b/>
          <w:bCs/>
          <w:kern w:val="32"/>
          <w:sz w:val="24"/>
          <w:szCs w:val="24"/>
        </w:rPr>
      </w:pPr>
    </w:p>
    <w:p w14:paraId="2C285B86" w14:textId="77777777" w:rsidR="00C90EF0" w:rsidRPr="008D7439" w:rsidRDefault="00C90EF0">
      <w:pPr>
        <w:spacing w:line="230" w:lineRule="atLeast"/>
        <w:jc w:val="center"/>
        <w:rPr>
          <w:rFonts w:ascii="Trebuchet MS" w:hAnsi="Trebuchet MS" w:cs="Garamond"/>
          <w:b/>
          <w:bCs/>
          <w:kern w:val="32"/>
          <w:sz w:val="24"/>
          <w:szCs w:val="24"/>
        </w:rPr>
      </w:pPr>
    </w:p>
    <w:p w14:paraId="234BF97A" w14:textId="77777777" w:rsidR="009C5C02" w:rsidRPr="008D7439" w:rsidRDefault="009C5C02">
      <w:pPr>
        <w:spacing w:line="230" w:lineRule="atLeast"/>
        <w:jc w:val="center"/>
        <w:rPr>
          <w:rFonts w:ascii="Trebuchet MS" w:hAnsi="Trebuchet MS" w:cs="Garamond"/>
          <w:i/>
          <w:iCs/>
          <w:color w:val="2D2D2D"/>
          <w:sz w:val="24"/>
          <w:szCs w:val="24"/>
        </w:rPr>
      </w:pPr>
    </w:p>
    <w:p w14:paraId="03042B3C" w14:textId="77777777" w:rsidR="00463280" w:rsidRPr="00250716" w:rsidRDefault="00463280" w:rsidP="00250716">
      <w:pPr>
        <w:spacing w:line="230" w:lineRule="atLeast"/>
        <w:ind w:left="-142"/>
        <w:jc w:val="both"/>
        <w:rPr>
          <w:rFonts w:ascii="Trebuchet MS" w:hAnsi="Trebuchet MS" w:cs="Garamond"/>
          <w:color w:val="C70909"/>
          <w:sz w:val="24"/>
          <w:szCs w:val="24"/>
        </w:rPr>
      </w:pPr>
    </w:p>
    <w:p w14:paraId="2ACA06C1" w14:textId="4AAA39B4" w:rsidR="009F6865" w:rsidRPr="009F6865" w:rsidRDefault="00CF4943" w:rsidP="00834DAA">
      <w:pPr>
        <w:widowControl/>
        <w:overflowPunct/>
        <w:autoSpaceDE/>
        <w:autoSpaceDN/>
        <w:adjustRightInd/>
        <w:jc w:val="both"/>
        <w:rPr>
          <w:rFonts w:ascii="Aptos" w:eastAsia="Calibri" w:hAnsi="Aptos" w:cs="Aptos"/>
          <w:color w:val="auto"/>
          <w:kern w:val="0"/>
          <w:sz w:val="24"/>
          <w:szCs w:val="24"/>
          <w:lang w:eastAsia="en-US"/>
          <w14:ligatures w14:val="standardContextual"/>
        </w:rPr>
      </w:pPr>
      <w:r w:rsidRPr="003339F4">
        <w:rPr>
          <w:rFonts w:ascii="Trebuchet MS" w:eastAsia="Calibri" w:hAnsi="Trebuchet MS" w:cs="Aptos"/>
          <w:b/>
          <w:bCs/>
          <w:color w:val="C00000"/>
          <w:kern w:val="0"/>
          <w:sz w:val="24"/>
          <w:szCs w:val="24"/>
          <w:lang w:eastAsia="en-US"/>
          <w14:ligatures w14:val="standardContextual"/>
        </w:rPr>
        <w:t>Appointment Type</w:t>
      </w:r>
      <w:r w:rsidR="00572910" w:rsidRPr="003339F4">
        <w:rPr>
          <w:rFonts w:ascii="Trebuchet MS" w:eastAsia="Calibri" w:hAnsi="Trebuchet MS" w:cs="Aptos"/>
          <w:b/>
          <w:bCs/>
          <w:color w:val="C00000"/>
          <w:kern w:val="0"/>
          <w:sz w:val="24"/>
          <w:szCs w:val="24"/>
          <w:lang w:eastAsia="en-US"/>
          <w14:ligatures w14:val="standardContextual"/>
        </w:rPr>
        <w:t>:</w:t>
      </w:r>
      <w:r w:rsidR="009F6865" w:rsidRPr="009F6865">
        <w:rPr>
          <w:rFonts w:ascii="Trebuchet MS" w:eastAsia="Calibri" w:hAnsi="Trebuchet MS" w:cs="Aptos"/>
          <w:b/>
          <w:bCs/>
          <w:color w:val="FF0000"/>
          <w:kern w:val="0"/>
          <w:sz w:val="24"/>
          <w:szCs w:val="24"/>
          <w:lang w:eastAsia="en-US"/>
          <w14:ligatures w14:val="standardContextual"/>
        </w:rPr>
        <w:t xml:space="preserve"> </w:t>
      </w:r>
      <w:r w:rsidR="00747236" w:rsidRPr="000D058F">
        <w:rPr>
          <w:rFonts w:ascii="Trebuchet MS" w:eastAsia="Calibri" w:hAnsi="Trebuchet MS" w:cs="Aptos"/>
          <w:color w:val="auto"/>
          <w:kern w:val="0"/>
          <w:sz w:val="24"/>
          <w:szCs w:val="24"/>
          <w:lang w:eastAsia="en-US"/>
          <w14:ligatures w14:val="standardContextual"/>
        </w:rPr>
        <w:t>Full-time, Permanent</w:t>
      </w:r>
      <w:r w:rsidR="002013DC">
        <w:rPr>
          <w:rFonts w:ascii="Trebuchet MS" w:eastAsia="Calibri" w:hAnsi="Trebuchet MS" w:cs="Aptos"/>
          <w:color w:val="auto"/>
          <w:kern w:val="0"/>
          <w:sz w:val="24"/>
          <w:szCs w:val="24"/>
          <w:lang w:eastAsia="en-US"/>
          <w14:ligatures w14:val="standardContextual"/>
        </w:rPr>
        <w:t xml:space="preserve"> </w:t>
      </w:r>
      <w:r w:rsidR="003339F4" w:rsidRPr="003339F4">
        <w:rPr>
          <w:rFonts w:ascii="Trebuchet MS" w:eastAsia="Calibri" w:hAnsi="Trebuchet MS" w:cs="Aptos"/>
          <w:b/>
          <w:bCs/>
          <w:color w:val="C00000"/>
          <w:kern w:val="0"/>
          <w:sz w:val="24"/>
          <w:szCs w:val="24"/>
          <w:lang w:eastAsia="en-US"/>
          <w14:ligatures w14:val="standardContextual"/>
        </w:rPr>
        <w:t>Working Hours</w:t>
      </w:r>
      <w:r w:rsidR="00937161" w:rsidRPr="00937161">
        <w:rPr>
          <w:rFonts w:ascii="Trebuchet MS" w:eastAsia="Calibri" w:hAnsi="Trebuchet MS" w:cs="Aptos"/>
          <w:b/>
          <w:bCs/>
          <w:color w:val="C00000"/>
          <w:kern w:val="0"/>
          <w:sz w:val="24"/>
          <w:szCs w:val="24"/>
          <w:lang w:eastAsia="en-US"/>
          <w14:ligatures w14:val="standardContextual"/>
        </w:rPr>
        <w:t>:</w:t>
      </w:r>
      <w:r w:rsidR="00937161">
        <w:rPr>
          <w:rFonts w:ascii="Trebuchet MS" w:eastAsia="Calibri" w:hAnsi="Trebuchet MS" w:cs="Aptos"/>
          <w:b/>
          <w:bCs/>
          <w:color w:val="FF0000"/>
          <w:kern w:val="0"/>
          <w:sz w:val="24"/>
          <w:szCs w:val="24"/>
          <w:lang w:eastAsia="en-US"/>
          <w14:ligatures w14:val="standardContextual"/>
        </w:rPr>
        <w:t xml:space="preserve"> </w:t>
      </w:r>
      <w:r w:rsidR="00937161" w:rsidRPr="00937161">
        <w:rPr>
          <w:rFonts w:ascii="Trebuchet MS" w:eastAsia="Calibri" w:hAnsi="Trebuchet MS" w:cs="Aptos"/>
          <w:color w:val="auto"/>
          <w:kern w:val="0"/>
          <w:sz w:val="24"/>
          <w:szCs w:val="24"/>
          <w:lang w:eastAsia="en-US"/>
          <w14:ligatures w14:val="standardContextual"/>
        </w:rPr>
        <w:t>35 hours per week, Monday – Friday with some flexible working</w:t>
      </w:r>
      <w:r w:rsidR="00937161">
        <w:rPr>
          <w:rFonts w:ascii="Trebuchet MS" w:eastAsia="Calibri" w:hAnsi="Trebuchet MS" w:cs="Aptos"/>
          <w:color w:val="auto"/>
          <w:kern w:val="0"/>
          <w:sz w:val="24"/>
          <w:szCs w:val="24"/>
          <w:lang w:eastAsia="en-US"/>
          <w14:ligatures w14:val="standardContextual"/>
        </w:rPr>
        <w:t xml:space="preserve"> required</w:t>
      </w:r>
      <w:r w:rsidR="00192A15">
        <w:rPr>
          <w:rFonts w:ascii="Trebuchet MS" w:eastAsia="Calibri" w:hAnsi="Trebuchet MS" w:cs="Aptos"/>
          <w:color w:val="auto"/>
          <w:kern w:val="0"/>
          <w:sz w:val="24"/>
          <w:szCs w:val="24"/>
          <w:lang w:eastAsia="en-US"/>
          <w14:ligatures w14:val="standardContextual"/>
        </w:rPr>
        <w:t>.</w:t>
      </w:r>
      <w:r w:rsidR="00D04CA7">
        <w:rPr>
          <w:rFonts w:ascii="Trebuchet MS" w:eastAsia="Calibri" w:hAnsi="Trebuchet MS" w:cs="Aptos"/>
          <w:b/>
          <w:bCs/>
          <w:color w:val="auto"/>
          <w:kern w:val="0"/>
          <w:sz w:val="24"/>
          <w:szCs w:val="24"/>
          <w:lang w:eastAsia="en-US"/>
          <w14:ligatures w14:val="standardContextual"/>
        </w:rPr>
        <w:t xml:space="preserve"> </w:t>
      </w:r>
      <w:r w:rsidR="00937161" w:rsidRPr="00834DAA">
        <w:rPr>
          <w:rFonts w:ascii="Trebuchet MS" w:eastAsia="Calibri" w:hAnsi="Trebuchet MS" w:cs="Aptos"/>
          <w:b/>
          <w:bCs/>
          <w:color w:val="C00000"/>
          <w:kern w:val="0"/>
          <w:sz w:val="24"/>
          <w:szCs w:val="24"/>
          <w:lang w:eastAsia="en-US"/>
          <w14:ligatures w14:val="standardContextual"/>
        </w:rPr>
        <w:t>Location:</w:t>
      </w:r>
      <w:r w:rsidR="00937161">
        <w:rPr>
          <w:rFonts w:ascii="Trebuchet MS" w:eastAsia="Calibri" w:hAnsi="Trebuchet MS" w:cs="Aptos"/>
          <w:b/>
          <w:bCs/>
          <w:color w:val="auto"/>
          <w:kern w:val="0"/>
          <w:sz w:val="24"/>
          <w:szCs w:val="24"/>
          <w:lang w:eastAsia="en-US"/>
          <w14:ligatures w14:val="standardContextual"/>
        </w:rPr>
        <w:t xml:space="preserve"> </w:t>
      </w:r>
      <w:r w:rsidR="00192A15" w:rsidRPr="00834DAA">
        <w:rPr>
          <w:rFonts w:ascii="Trebuchet MS" w:eastAsia="Calibri" w:hAnsi="Trebuchet MS" w:cs="Aptos"/>
          <w:color w:val="auto"/>
          <w:kern w:val="0"/>
          <w:sz w:val="24"/>
          <w:szCs w:val="24"/>
          <w:lang w:eastAsia="en-US"/>
          <w14:ligatures w14:val="standardContextual"/>
        </w:rPr>
        <w:t>Cathedral Centre, 3 Ford Street, Salford, M3 6DP</w:t>
      </w:r>
      <w:r w:rsidR="00834DAA" w:rsidRPr="00834DAA">
        <w:rPr>
          <w:rFonts w:ascii="Trebuchet MS" w:eastAsia="Calibri" w:hAnsi="Trebuchet MS" w:cs="Aptos"/>
          <w:color w:val="auto"/>
          <w:kern w:val="0"/>
          <w:sz w:val="24"/>
          <w:szCs w:val="24"/>
          <w:lang w:eastAsia="en-US"/>
          <w14:ligatures w14:val="standardContextual"/>
        </w:rPr>
        <w:t>.</w:t>
      </w:r>
      <w:r w:rsidR="00834DAA">
        <w:rPr>
          <w:rFonts w:ascii="Trebuchet MS" w:eastAsia="Calibri" w:hAnsi="Trebuchet MS" w:cs="Aptos"/>
          <w:b/>
          <w:bCs/>
          <w:color w:val="auto"/>
          <w:kern w:val="0"/>
          <w:sz w:val="24"/>
          <w:szCs w:val="24"/>
          <w:lang w:eastAsia="en-US"/>
          <w14:ligatures w14:val="standardContextual"/>
        </w:rPr>
        <w:t xml:space="preserve"> </w:t>
      </w:r>
      <w:r w:rsidR="00057852">
        <w:rPr>
          <w:rFonts w:ascii="Trebuchet MS" w:eastAsia="Calibri" w:hAnsi="Trebuchet MS" w:cs="Aptos"/>
          <w:color w:val="auto"/>
          <w:kern w:val="0"/>
          <w:sz w:val="24"/>
          <w:szCs w:val="24"/>
          <w:lang w:eastAsia="en-US"/>
          <w14:ligatures w14:val="standardContextual"/>
        </w:rPr>
        <w:t>T</w:t>
      </w:r>
      <w:r w:rsidR="00D04CA7" w:rsidRPr="00D04CA7">
        <w:rPr>
          <w:rFonts w:ascii="Trebuchet MS" w:eastAsia="Calibri" w:hAnsi="Trebuchet MS" w:cs="Aptos"/>
          <w:color w:val="auto"/>
          <w:kern w:val="0"/>
          <w:sz w:val="24"/>
          <w:szCs w:val="24"/>
          <w:lang w:eastAsia="en-US"/>
          <w14:ligatures w14:val="standardContextual"/>
        </w:rPr>
        <w:t>ravel around Diocesan Sites will be required</w:t>
      </w:r>
      <w:r w:rsidR="00D04CA7">
        <w:rPr>
          <w:rFonts w:ascii="Trebuchet MS" w:eastAsia="Calibri" w:hAnsi="Trebuchet MS" w:cs="Aptos"/>
          <w:b/>
          <w:bCs/>
          <w:color w:val="auto"/>
          <w:kern w:val="0"/>
          <w:sz w:val="24"/>
          <w:szCs w:val="24"/>
          <w:lang w:eastAsia="en-US"/>
          <w14:ligatures w14:val="standardContextual"/>
        </w:rPr>
        <w:t xml:space="preserve"> </w:t>
      </w:r>
      <w:r w:rsidR="009F6865" w:rsidRPr="00834DAA">
        <w:rPr>
          <w:rFonts w:ascii="Trebuchet MS" w:eastAsia="Calibri" w:hAnsi="Trebuchet MS" w:cs="Aptos"/>
          <w:b/>
          <w:bCs/>
          <w:color w:val="C00000"/>
          <w:kern w:val="0"/>
          <w:sz w:val="24"/>
          <w:szCs w:val="24"/>
          <w:lang w:eastAsia="en-US"/>
          <w14:ligatures w14:val="standardContextual"/>
        </w:rPr>
        <w:t xml:space="preserve">Salary </w:t>
      </w:r>
      <w:r w:rsidR="00834DAA" w:rsidRPr="00834DAA">
        <w:rPr>
          <w:rFonts w:ascii="Trebuchet MS" w:eastAsia="Calibri" w:hAnsi="Trebuchet MS" w:cs="Aptos"/>
          <w:b/>
          <w:bCs/>
          <w:color w:val="C00000"/>
          <w:kern w:val="0"/>
          <w:sz w:val="24"/>
          <w:szCs w:val="24"/>
          <w:lang w:eastAsia="en-US"/>
          <w14:ligatures w14:val="standardContextual"/>
        </w:rPr>
        <w:t>&amp; Benefits</w:t>
      </w:r>
      <w:r w:rsidR="009F6865" w:rsidRPr="00834DAA">
        <w:rPr>
          <w:rFonts w:ascii="Trebuchet MS" w:eastAsia="Calibri" w:hAnsi="Trebuchet MS" w:cs="Aptos"/>
          <w:b/>
          <w:bCs/>
          <w:color w:val="C00000"/>
          <w:kern w:val="0"/>
          <w:sz w:val="24"/>
          <w:szCs w:val="24"/>
          <w:lang w:eastAsia="en-US"/>
          <w14:ligatures w14:val="standardContextual"/>
        </w:rPr>
        <w:t>:</w:t>
      </w:r>
      <w:r w:rsidR="009F6865" w:rsidRPr="009F6865">
        <w:rPr>
          <w:rFonts w:ascii="Trebuchet MS" w:eastAsia="Calibri" w:hAnsi="Trebuchet MS" w:cs="Aptos"/>
          <w:b/>
          <w:bCs/>
          <w:color w:val="FF0000"/>
          <w:kern w:val="0"/>
          <w:sz w:val="24"/>
          <w:szCs w:val="24"/>
          <w:lang w:eastAsia="en-US"/>
          <w14:ligatures w14:val="standardContextual"/>
        </w:rPr>
        <w:t xml:space="preserve"> </w:t>
      </w:r>
      <w:r w:rsidR="009F6865" w:rsidRPr="009F6865">
        <w:rPr>
          <w:rFonts w:ascii="Trebuchet MS" w:eastAsia="Calibri" w:hAnsi="Trebuchet MS" w:cs="Aptos"/>
          <w:color w:val="auto"/>
          <w:kern w:val="0"/>
          <w:sz w:val="24"/>
          <w:szCs w:val="24"/>
          <w:lang w:eastAsia="en-US"/>
          <w14:ligatures w14:val="standardContextual"/>
        </w:rPr>
        <w:t>£2</w:t>
      </w:r>
      <w:r w:rsidR="00C07B2F">
        <w:rPr>
          <w:rFonts w:ascii="Trebuchet MS" w:eastAsia="Calibri" w:hAnsi="Trebuchet MS" w:cs="Aptos"/>
          <w:color w:val="auto"/>
          <w:kern w:val="0"/>
          <w:sz w:val="24"/>
          <w:szCs w:val="24"/>
          <w:lang w:eastAsia="en-US"/>
          <w14:ligatures w14:val="standardContextual"/>
        </w:rPr>
        <w:t>4,471</w:t>
      </w:r>
      <w:r w:rsidR="00747236" w:rsidRPr="00D64D19">
        <w:rPr>
          <w:rFonts w:ascii="Trebuchet MS" w:eastAsia="Calibri" w:hAnsi="Trebuchet MS" w:cs="Aptos"/>
          <w:color w:val="auto"/>
          <w:kern w:val="0"/>
          <w:sz w:val="24"/>
          <w:szCs w:val="24"/>
          <w:lang w:eastAsia="en-US"/>
          <w14:ligatures w14:val="standardContextual"/>
        </w:rPr>
        <w:t xml:space="preserve"> </w:t>
      </w:r>
      <w:r w:rsidR="009F6865" w:rsidRPr="009F6865">
        <w:rPr>
          <w:rFonts w:ascii="Trebuchet MS" w:eastAsia="Calibri" w:hAnsi="Trebuchet MS" w:cs="Aptos"/>
          <w:color w:val="auto"/>
          <w:kern w:val="0"/>
          <w:sz w:val="24"/>
          <w:szCs w:val="24"/>
          <w:lang w:eastAsia="en-US"/>
          <w14:ligatures w14:val="standardContextual"/>
        </w:rPr>
        <w:t>-</w:t>
      </w:r>
      <w:r w:rsidR="00747236" w:rsidRPr="00D64D19">
        <w:rPr>
          <w:rFonts w:ascii="Trebuchet MS" w:eastAsia="Calibri" w:hAnsi="Trebuchet MS" w:cs="Aptos"/>
          <w:color w:val="auto"/>
          <w:kern w:val="0"/>
          <w:sz w:val="24"/>
          <w:szCs w:val="24"/>
          <w:lang w:eastAsia="en-US"/>
          <w14:ligatures w14:val="standardContextual"/>
        </w:rPr>
        <w:t xml:space="preserve"> </w:t>
      </w:r>
      <w:r w:rsidR="009F6865" w:rsidRPr="009F6865">
        <w:rPr>
          <w:rFonts w:ascii="Trebuchet MS" w:eastAsia="Calibri" w:hAnsi="Trebuchet MS" w:cs="Aptos"/>
          <w:color w:val="auto"/>
          <w:kern w:val="0"/>
          <w:sz w:val="24"/>
          <w:szCs w:val="24"/>
          <w:lang w:eastAsia="en-US"/>
          <w14:ligatures w14:val="standardContextual"/>
        </w:rPr>
        <w:t>£</w:t>
      </w:r>
      <w:r w:rsidR="00747236" w:rsidRPr="00D64D19">
        <w:rPr>
          <w:rFonts w:ascii="Trebuchet MS" w:eastAsia="Calibri" w:hAnsi="Trebuchet MS" w:cs="Aptos"/>
          <w:color w:val="auto"/>
          <w:kern w:val="0"/>
          <w:sz w:val="24"/>
          <w:szCs w:val="24"/>
          <w:lang w:eastAsia="en-US"/>
          <w14:ligatures w14:val="standardContextual"/>
        </w:rPr>
        <w:t>2</w:t>
      </w:r>
      <w:r w:rsidR="00C07B2F">
        <w:rPr>
          <w:rFonts w:ascii="Trebuchet MS" w:eastAsia="Calibri" w:hAnsi="Trebuchet MS" w:cs="Aptos"/>
          <w:color w:val="auto"/>
          <w:kern w:val="0"/>
          <w:sz w:val="24"/>
          <w:szCs w:val="24"/>
          <w:lang w:eastAsia="en-US"/>
          <w14:ligatures w14:val="standardContextual"/>
        </w:rPr>
        <w:t>9,</w:t>
      </w:r>
      <w:r w:rsidR="00D675C4">
        <w:rPr>
          <w:rFonts w:ascii="Trebuchet MS" w:eastAsia="Calibri" w:hAnsi="Trebuchet MS" w:cs="Aptos"/>
          <w:color w:val="auto"/>
          <w:kern w:val="0"/>
          <w:sz w:val="24"/>
          <w:szCs w:val="24"/>
          <w:lang w:eastAsia="en-US"/>
          <w14:ligatures w14:val="standardContextual"/>
        </w:rPr>
        <w:t>501</w:t>
      </w:r>
      <w:r w:rsidR="00747236" w:rsidRPr="00D64D19">
        <w:rPr>
          <w:rFonts w:ascii="Trebuchet MS" w:eastAsia="Calibri" w:hAnsi="Trebuchet MS" w:cs="Aptos"/>
          <w:color w:val="auto"/>
          <w:kern w:val="0"/>
          <w:sz w:val="24"/>
          <w:szCs w:val="24"/>
          <w:lang w:eastAsia="en-US"/>
          <w14:ligatures w14:val="standardContextual"/>
        </w:rPr>
        <w:t xml:space="preserve"> </w:t>
      </w:r>
      <w:r w:rsidR="00834DAA">
        <w:rPr>
          <w:rFonts w:ascii="Trebuchet MS" w:eastAsia="Calibri" w:hAnsi="Trebuchet MS" w:cs="Aptos"/>
          <w:color w:val="auto"/>
          <w:kern w:val="0"/>
          <w:sz w:val="24"/>
          <w:szCs w:val="24"/>
          <w:lang w:eastAsia="en-US"/>
          <w14:ligatures w14:val="standardContextual"/>
        </w:rPr>
        <w:t>per annum, 25 holidays, plus statutory bank holidays and 5 Diocesan closure days</w:t>
      </w:r>
    </w:p>
    <w:p w14:paraId="36CD8845" w14:textId="144B2815" w:rsidR="006B7F92" w:rsidRPr="00D64D19" w:rsidRDefault="006B7F92" w:rsidP="00C0457D">
      <w:pPr>
        <w:spacing w:line="230" w:lineRule="atLeast"/>
        <w:jc w:val="both"/>
        <w:rPr>
          <w:rFonts w:ascii="Trebuchet MS" w:hAnsi="Trebuchet MS"/>
          <w:sz w:val="24"/>
          <w:szCs w:val="24"/>
        </w:rPr>
      </w:pPr>
    </w:p>
    <w:p w14:paraId="47BBBB1C" w14:textId="0C87FF06" w:rsidR="008A1941" w:rsidRPr="008A1941" w:rsidRDefault="006B7F92" w:rsidP="008A1941">
      <w:pPr>
        <w:pStyle w:val="Default"/>
        <w:jc w:val="both"/>
        <w:rPr>
          <w:rFonts w:ascii="Trebuchet MS" w:hAnsi="Trebuchet MS"/>
        </w:rPr>
      </w:pPr>
      <w:r w:rsidRPr="00834DAA">
        <w:rPr>
          <w:rFonts w:ascii="Trebuchet MS" w:eastAsia="Calibri" w:hAnsi="Trebuchet MS" w:cs="Aptos"/>
          <w:b/>
          <w:bCs/>
          <w:color w:val="C00000"/>
          <w14:ligatures w14:val="standardContextual"/>
        </w:rPr>
        <w:t>About</w:t>
      </w:r>
      <w:r w:rsidRPr="00834DAA">
        <w:rPr>
          <w:rFonts w:ascii="Trebuchet MS" w:hAnsi="Trebuchet MS"/>
          <w:b/>
          <w:bCs/>
          <w:color w:val="C00000"/>
        </w:rPr>
        <w:t>:</w:t>
      </w:r>
      <w:r w:rsidR="00EE5DED" w:rsidRPr="00834DAA">
        <w:rPr>
          <w:rFonts w:ascii="Trebuchet MS" w:hAnsi="Trebuchet MS"/>
          <w:b/>
          <w:bCs/>
          <w:color w:val="C00000"/>
        </w:rPr>
        <w:t xml:space="preserve"> </w:t>
      </w:r>
      <w:r w:rsidR="008A1941" w:rsidRPr="008A1941">
        <w:rPr>
          <w:rFonts w:ascii="Trebuchet MS" w:hAnsi="Trebuchet MS"/>
        </w:rPr>
        <w:t xml:space="preserve">We are expanding our team and seeking a reliable </w:t>
      </w:r>
      <w:r w:rsidR="00D675C4">
        <w:rPr>
          <w:rFonts w:ascii="Trebuchet MS" w:hAnsi="Trebuchet MS"/>
        </w:rPr>
        <w:t>person</w:t>
      </w:r>
      <w:r w:rsidR="008A1941" w:rsidRPr="008A1941">
        <w:rPr>
          <w:rFonts w:ascii="Trebuchet MS" w:hAnsi="Trebuchet MS"/>
        </w:rPr>
        <w:t xml:space="preserve"> to join the Diocese of Salford’s Property Maintenance Team. This role involves providing vital maintenance and compliance support to parishes across the Diocese, using your building and maintenance</w:t>
      </w:r>
      <w:r w:rsidR="00D57D54">
        <w:rPr>
          <w:rFonts w:ascii="Trebuchet MS" w:hAnsi="Trebuchet MS"/>
        </w:rPr>
        <w:t>/ repair</w:t>
      </w:r>
      <w:r w:rsidR="008A1941" w:rsidRPr="008A1941">
        <w:rPr>
          <w:rFonts w:ascii="Trebuchet MS" w:hAnsi="Trebuchet MS"/>
        </w:rPr>
        <w:t xml:space="preserve"> knowledge to ensure the upkeep of parish and diocesan buildings.</w:t>
      </w:r>
    </w:p>
    <w:p w14:paraId="080608F4" w14:textId="77777777" w:rsidR="008A1941" w:rsidRPr="008A1941" w:rsidRDefault="008A1941" w:rsidP="008A1941">
      <w:pPr>
        <w:pStyle w:val="Default"/>
        <w:jc w:val="both"/>
        <w:rPr>
          <w:rFonts w:ascii="Trebuchet MS" w:hAnsi="Trebuchet MS"/>
        </w:rPr>
      </w:pPr>
    </w:p>
    <w:p w14:paraId="0D701091" w14:textId="7AFBCC11" w:rsidR="008A1941" w:rsidRPr="000D058F" w:rsidRDefault="00CF4943" w:rsidP="00574499">
      <w:pPr>
        <w:pStyle w:val="Default"/>
        <w:jc w:val="both"/>
        <w:rPr>
          <w:rFonts w:ascii="Trebuchet MS" w:hAnsi="Trebuchet MS"/>
        </w:rPr>
      </w:pPr>
      <w:r w:rsidRPr="000856C1">
        <w:rPr>
          <w:rFonts w:ascii="Trebuchet MS" w:eastAsia="Calibri" w:hAnsi="Trebuchet MS" w:cs="Aptos"/>
          <w:b/>
          <w:bCs/>
          <w:color w:val="C00000"/>
          <w14:ligatures w14:val="standardContextual"/>
        </w:rPr>
        <w:t>What we are looking for</w:t>
      </w:r>
      <w:r w:rsidR="008A1941" w:rsidRPr="000856C1">
        <w:rPr>
          <w:rFonts w:ascii="Trebuchet MS" w:eastAsia="Calibri" w:hAnsi="Trebuchet MS" w:cs="Aptos"/>
          <w:b/>
          <w:bCs/>
          <w:color w:val="C00000"/>
          <w14:ligatures w14:val="standardContextual"/>
        </w:rPr>
        <w:t>:</w:t>
      </w:r>
      <w:r w:rsidR="00574499">
        <w:rPr>
          <w:rFonts w:ascii="Trebuchet MS" w:hAnsi="Trebuchet MS"/>
          <w:color w:val="FF0000"/>
        </w:rPr>
        <w:t xml:space="preserve"> </w:t>
      </w:r>
      <w:r w:rsidR="008A1941" w:rsidRPr="008A1941">
        <w:rPr>
          <w:rFonts w:ascii="Trebuchet MS" w:hAnsi="Trebuchet MS"/>
        </w:rPr>
        <w:t>Conduct external maintenance tasks, including gutter cleaning, rainwater system inspections, and drain unblocking.</w:t>
      </w:r>
      <w:r w:rsidR="00574499">
        <w:rPr>
          <w:rFonts w:ascii="Trebuchet MS" w:hAnsi="Trebuchet MS"/>
        </w:rPr>
        <w:t xml:space="preserve"> </w:t>
      </w:r>
      <w:r w:rsidR="008A1941" w:rsidRPr="008A1941">
        <w:rPr>
          <w:rFonts w:ascii="Trebuchet MS" w:hAnsi="Trebuchet MS"/>
        </w:rPr>
        <w:t>Maintain paths and walkways, addressing trip hazards and health &amp; safety concerns using jet washing equipment.</w:t>
      </w:r>
      <w:r w:rsidR="00574499">
        <w:rPr>
          <w:rFonts w:ascii="Trebuchet MS" w:hAnsi="Trebuchet MS"/>
        </w:rPr>
        <w:t xml:space="preserve"> </w:t>
      </w:r>
      <w:r w:rsidR="008A1941" w:rsidRPr="008A1941">
        <w:rPr>
          <w:rFonts w:ascii="Trebuchet MS" w:hAnsi="Trebuchet MS"/>
        </w:rPr>
        <w:t>Repair fence panels and address grounds hazards, such as low-hanging branches or overgrown foliage.</w:t>
      </w:r>
      <w:r w:rsidR="00574499">
        <w:rPr>
          <w:rFonts w:ascii="Trebuchet MS" w:hAnsi="Trebuchet MS"/>
        </w:rPr>
        <w:t xml:space="preserve"> </w:t>
      </w:r>
      <w:r w:rsidR="008A1941" w:rsidRPr="008A1941">
        <w:rPr>
          <w:rFonts w:ascii="Trebuchet MS" w:hAnsi="Trebuchet MS"/>
        </w:rPr>
        <w:t>Report the condition of parish buildings, including photographs for database updates.</w:t>
      </w:r>
      <w:r w:rsidR="00574499">
        <w:rPr>
          <w:rFonts w:ascii="Trebuchet MS" w:hAnsi="Trebuchet MS"/>
        </w:rPr>
        <w:t xml:space="preserve"> </w:t>
      </w:r>
      <w:r w:rsidR="008A1941" w:rsidRPr="008A1941">
        <w:rPr>
          <w:rFonts w:ascii="Trebuchet MS" w:hAnsi="Trebuchet MS"/>
        </w:rPr>
        <w:t>Collaborate with the maintenance team to complete tasks efficiently and in compliance with health and safety standards.</w:t>
      </w:r>
      <w:r w:rsidR="00AD4C9A">
        <w:rPr>
          <w:rFonts w:ascii="Trebuchet MS" w:hAnsi="Trebuchet MS"/>
        </w:rPr>
        <w:t xml:space="preserve">  Drive the new maintenance van.</w:t>
      </w:r>
    </w:p>
    <w:p w14:paraId="05505E1C" w14:textId="77777777" w:rsidR="00C72532" w:rsidRPr="008A1941" w:rsidRDefault="00C72532" w:rsidP="00C72532">
      <w:pPr>
        <w:pStyle w:val="Default"/>
        <w:ind w:left="720"/>
        <w:jc w:val="both"/>
        <w:rPr>
          <w:rFonts w:ascii="Trebuchet MS" w:hAnsi="Trebuchet MS"/>
        </w:rPr>
      </w:pPr>
    </w:p>
    <w:p w14:paraId="073D2838" w14:textId="0D796B4A" w:rsidR="008A1941" w:rsidRPr="00574499" w:rsidRDefault="00CF4943" w:rsidP="00574499">
      <w:pPr>
        <w:pStyle w:val="Default"/>
        <w:jc w:val="both"/>
        <w:rPr>
          <w:rFonts w:ascii="Trebuchet MS" w:hAnsi="Trebuchet MS"/>
          <w:color w:val="FF0000"/>
        </w:rPr>
      </w:pPr>
      <w:r w:rsidRPr="000856C1">
        <w:rPr>
          <w:rFonts w:ascii="Trebuchet MS" w:hAnsi="Trebuchet MS"/>
          <w:b/>
          <w:bCs/>
          <w:color w:val="C00000"/>
        </w:rPr>
        <w:t xml:space="preserve">What you will </w:t>
      </w:r>
      <w:r w:rsidRPr="00590513">
        <w:rPr>
          <w:rFonts w:ascii="Trebuchet MS" w:hAnsi="Trebuchet MS"/>
          <w:b/>
          <w:bCs/>
          <w:color w:val="C00000"/>
        </w:rPr>
        <w:t>need</w:t>
      </w:r>
      <w:r w:rsidR="008A1941" w:rsidRPr="000856C1">
        <w:rPr>
          <w:rFonts w:ascii="Trebuchet MS" w:hAnsi="Trebuchet MS"/>
          <w:b/>
          <w:bCs/>
          <w:color w:val="C00000"/>
        </w:rPr>
        <w:t>:</w:t>
      </w:r>
      <w:r w:rsidR="00574499" w:rsidRPr="000856C1">
        <w:rPr>
          <w:rFonts w:ascii="Trebuchet MS" w:hAnsi="Trebuchet MS"/>
          <w:color w:val="C00000"/>
        </w:rPr>
        <w:t xml:space="preserve"> </w:t>
      </w:r>
      <w:r w:rsidR="008A1941" w:rsidRPr="008A1941">
        <w:rPr>
          <w:rFonts w:ascii="Trebuchet MS" w:hAnsi="Trebuchet MS"/>
        </w:rPr>
        <w:t>Experience in a similar maintenance role</w:t>
      </w:r>
      <w:r w:rsidR="00AD4C9A">
        <w:rPr>
          <w:rFonts w:ascii="Trebuchet MS" w:hAnsi="Trebuchet MS"/>
        </w:rPr>
        <w:t xml:space="preserve">.  </w:t>
      </w:r>
      <w:r w:rsidR="008A1941" w:rsidRPr="008A1941">
        <w:rPr>
          <w:rFonts w:ascii="Trebuchet MS" w:hAnsi="Trebuchet MS"/>
        </w:rPr>
        <w:t>Ability to work within a team, including staff and volunteers.</w:t>
      </w:r>
      <w:r w:rsidR="00574499">
        <w:rPr>
          <w:rFonts w:ascii="Trebuchet MS" w:hAnsi="Trebuchet MS"/>
          <w:color w:val="FF0000"/>
        </w:rPr>
        <w:t xml:space="preserve"> </w:t>
      </w:r>
      <w:r w:rsidR="008A1941" w:rsidRPr="008A1941">
        <w:rPr>
          <w:rFonts w:ascii="Trebuchet MS" w:hAnsi="Trebuchet MS"/>
        </w:rPr>
        <w:t>Strong communication and problem-solving skills, especially in sensitive situations.</w:t>
      </w:r>
      <w:r w:rsidR="00241743">
        <w:rPr>
          <w:rFonts w:ascii="Trebuchet MS" w:hAnsi="Trebuchet MS"/>
        </w:rPr>
        <w:t xml:space="preserve">  </w:t>
      </w:r>
      <w:r w:rsidR="00241743">
        <w:rPr>
          <w:rFonts w:ascii="Trebuchet MS" w:hAnsi="Trebuchet MS"/>
        </w:rPr>
        <w:t xml:space="preserve">You will also need a full UK Driving Licence as you will be required to drive a company vehicle. This is an occupational requirement as travel across the diocese is an essential part of the role.  </w:t>
      </w:r>
    </w:p>
    <w:p w14:paraId="158A53B2" w14:textId="77777777" w:rsidR="00C72532" w:rsidRPr="008A1941" w:rsidRDefault="00C72532" w:rsidP="00C72532">
      <w:pPr>
        <w:pStyle w:val="Default"/>
        <w:ind w:left="720"/>
        <w:jc w:val="both"/>
        <w:rPr>
          <w:rFonts w:ascii="Trebuchet MS" w:hAnsi="Trebuchet MS"/>
        </w:rPr>
      </w:pPr>
    </w:p>
    <w:p w14:paraId="03106BC0" w14:textId="25C32915" w:rsidR="00590513" w:rsidRPr="00181204" w:rsidRDefault="009658D5" w:rsidP="009658D5">
      <w:pPr>
        <w:pStyle w:val="Default"/>
        <w:jc w:val="both"/>
        <w:rPr>
          <w:rFonts w:ascii="Trebuchet MS" w:hAnsi="Trebuchet MS"/>
        </w:rPr>
      </w:pPr>
      <w:r w:rsidRPr="009658D5">
        <w:rPr>
          <w:rFonts w:ascii="Trebuchet MS" w:hAnsi="Trebuchet MS"/>
          <w:b/>
          <w:bCs/>
          <w:color w:val="C00000"/>
        </w:rPr>
        <w:t>Safeguarding:</w:t>
      </w:r>
      <w:r w:rsidRPr="009658D5">
        <w:rPr>
          <w:rFonts w:ascii="Trebuchet MS" w:hAnsi="Trebuchet MS"/>
          <w:b/>
          <w:bCs/>
        </w:rPr>
        <w:t xml:space="preserve"> </w:t>
      </w:r>
      <w:r w:rsidRPr="009658D5">
        <w:rPr>
          <w:rFonts w:ascii="Trebuchet MS" w:hAnsi="Trebuchet MS"/>
        </w:rPr>
        <w:t>The Diocese of Salford is committed to safeguarding and promoting the welfare of children and young people. The post-holder will be expected to contribute to a positive culture of safeguarding within the organisation</w:t>
      </w:r>
      <w:r w:rsidRPr="00181204">
        <w:rPr>
          <w:rFonts w:ascii="Trebuchet MS" w:hAnsi="Trebuchet MS"/>
        </w:rPr>
        <w:t xml:space="preserve">. This post is subject to Disclosure by the Disclosure and Barring </w:t>
      </w:r>
      <w:proofErr w:type="gramStart"/>
      <w:r w:rsidRPr="00181204">
        <w:rPr>
          <w:rFonts w:ascii="Trebuchet MS" w:hAnsi="Trebuchet MS"/>
        </w:rPr>
        <w:t xml:space="preserve">Service </w:t>
      </w:r>
      <w:r w:rsidR="00AD4C9A">
        <w:rPr>
          <w:rFonts w:ascii="Trebuchet MS" w:hAnsi="Trebuchet MS"/>
        </w:rPr>
        <w:t xml:space="preserve"> and</w:t>
      </w:r>
      <w:proofErr w:type="gramEnd"/>
      <w:r w:rsidR="00AD4C9A">
        <w:rPr>
          <w:rFonts w:ascii="Trebuchet MS" w:hAnsi="Trebuchet MS"/>
        </w:rPr>
        <w:t xml:space="preserve"> checks </w:t>
      </w:r>
      <w:r w:rsidRPr="00181204">
        <w:rPr>
          <w:rFonts w:ascii="Trebuchet MS" w:hAnsi="Trebuchet MS"/>
        </w:rPr>
        <w:t>will be undertaken for working with adults. All employees of the Diocese are expected to work to promote the safeguarding of vulnerable groups.</w:t>
      </w:r>
    </w:p>
    <w:p w14:paraId="66B75438" w14:textId="77777777" w:rsidR="000142E6" w:rsidRDefault="000142E6" w:rsidP="009658D5">
      <w:pPr>
        <w:pStyle w:val="Default"/>
        <w:jc w:val="both"/>
        <w:rPr>
          <w:rFonts w:ascii="Trebuchet MS" w:hAnsi="Trebuchet MS"/>
          <w:b/>
          <w:bCs/>
        </w:rPr>
      </w:pPr>
    </w:p>
    <w:p w14:paraId="47724E87" w14:textId="62580402" w:rsidR="000142E6" w:rsidRPr="000D058F" w:rsidRDefault="00F81A27" w:rsidP="009658D5">
      <w:pPr>
        <w:pStyle w:val="Default"/>
        <w:jc w:val="both"/>
        <w:rPr>
          <w:rFonts w:ascii="Trebuchet MS" w:hAnsi="Trebuchet MS"/>
        </w:rPr>
      </w:pPr>
      <w:r>
        <w:rPr>
          <w:rFonts w:ascii="Trebuchet MS" w:hAnsi="Trebuchet MS"/>
          <w:b/>
          <w:bCs/>
        </w:rPr>
        <w:t xml:space="preserve">Applicants must familiarise themselves with and adhere to the procedures on how to deal with allegations or concerns of abuse and the Church’s Safeguarding Policies and Procedures which can be found at </w:t>
      </w:r>
      <w:hyperlink r:id="rId12" w:history="1">
        <w:r w:rsidR="002853A3" w:rsidRPr="00250716">
          <w:rPr>
            <w:rStyle w:val="Hyperlink"/>
            <w:rFonts w:ascii="Trebuchet MS" w:hAnsi="Trebuchet MS"/>
          </w:rPr>
          <w:t>http://www.catholicsafeguarding.org.uk/national-safeguarding-standards/national-safeguarding-policy</w:t>
        </w:r>
      </w:hyperlink>
    </w:p>
    <w:p w14:paraId="47EC7174" w14:textId="77777777" w:rsidR="00C72532" w:rsidRPr="008A1941" w:rsidRDefault="00C72532" w:rsidP="000142E6">
      <w:pPr>
        <w:pStyle w:val="Default"/>
        <w:jc w:val="both"/>
        <w:rPr>
          <w:rFonts w:ascii="Trebuchet MS" w:hAnsi="Trebuchet MS"/>
        </w:rPr>
      </w:pPr>
    </w:p>
    <w:p w14:paraId="2AC9173F" w14:textId="222BF8A2" w:rsidR="00D548FF" w:rsidRPr="00CA508B" w:rsidRDefault="00D548FF" w:rsidP="00D548FF">
      <w:pPr>
        <w:pStyle w:val="Default"/>
        <w:jc w:val="both"/>
        <w:rPr>
          <w:rFonts w:ascii="Trebuchet MS" w:hAnsi="Trebuchet MS"/>
          <w:b/>
          <w:bCs/>
          <w:color w:val="auto"/>
        </w:rPr>
      </w:pPr>
      <w:r w:rsidRPr="00250716">
        <w:rPr>
          <w:rFonts w:ascii="Trebuchet MS" w:hAnsi="Trebuchet MS"/>
          <w:b/>
          <w:bCs/>
          <w:color w:val="C00000"/>
        </w:rPr>
        <w:t xml:space="preserve">Closing date for applications: </w:t>
      </w:r>
      <w:r w:rsidR="00C22454">
        <w:rPr>
          <w:rFonts w:ascii="Trebuchet MS" w:hAnsi="Trebuchet MS"/>
          <w:b/>
          <w:bCs/>
          <w:color w:val="auto"/>
        </w:rPr>
        <w:t>24</w:t>
      </w:r>
      <w:r w:rsidR="00C22454" w:rsidRPr="00C22454">
        <w:rPr>
          <w:rFonts w:ascii="Trebuchet MS" w:hAnsi="Trebuchet MS"/>
          <w:b/>
          <w:bCs/>
          <w:color w:val="auto"/>
          <w:vertAlign w:val="superscript"/>
        </w:rPr>
        <w:t>th</w:t>
      </w:r>
      <w:r w:rsidR="00C22454">
        <w:rPr>
          <w:rFonts w:ascii="Trebuchet MS" w:hAnsi="Trebuchet MS"/>
          <w:b/>
          <w:bCs/>
          <w:color w:val="auto"/>
        </w:rPr>
        <w:t xml:space="preserve"> February 2026</w:t>
      </w:r>
    </w:p>
    <w:p w14:paraId="7F8DA62C" w14:textId="77777777" w:rsidR="00D548FF" w:rsidRPr="00487C32" w:rsidRDefault="00D548FF" w:rsidP="00D548FF">
      <w:pPr>
        <w:widowControl/>
        <w:overflowPunct/>
        <w:jc w:val="both"/>
        <w:rPr>
          <w:rFonts w:ascii="Trebuchet MS" w:hAnsi="Trebuchet MS" w:cs="Trebuchet MS"/>
          <w:kern w:val="0"/>
          <w:sz w:val="24"/>
          <w:szCs w:val="24"/>
        </w:rPr>
      </w:pPr>
    </w:p>
    <w:p w14:paraId="6CD27941" w14:textId="7B425A85" w:rsidR="00D548FF" w:rsidRDefault="00D548FF" w:rsidP="00D548FF">
      <w:pPr>
        <w:pStyle w:val="Heading7"/>
        <w:widowControl/>
        <w:spacing w:line="230" w:lineRule="atLeast"/>
        <w:jc w:val="both"/>
        <w:rPr>
          <w:rFonts w:ascii="Trebuchet MS" w:hAnsi="Trebuchet MS" w:cs="Trebuchet MS"/>
          <w:b/>
          <w:bCs/>
          <w:i w:val="0"/>
          <w:iCs w:val="0"/>
          <w:color w:val="C00000"/>
          <w:kern w:val="0"/>
          <w:sz w:val="23"/>
          <w:szCs w:val="23"/>
        </w:rPr>
      </w:pPr>
      <w:r w:rsidRPr="00487C32">
        <w:rPr>
          <w:rFonts w:ascii="Trebuchet MS" w:hAnsi="Trebuchet MS" w:cs="Trebuchet MS"/>
          <w:b/>
          <w:bCs/>
          <w:i w:val="0"/>
          <w:iCs w:val="0"/>
          <w:color w:val="C00000"/>
          <w:kern w:val="0"/>
          <w:sz w:val="23"/>
          <w:szCs w:val="23"/>
        </w:rPr>
        <w:t xml:space="preserve">Please visit our website: </w:t>
      </w:r>
      <w:r w:rsidRPr="00487C32">
        <w:rPr>
          <w:rFonts w:ascii="Trebuchet MS" w:hAnsi="Trebuchet MS" w:cs="Trebuchet MS"/>
          <w:b/>
          <w:bCs/>
          <w:i w:val="0"/>
          <w:iCs w:val="0"/>
          <w:color w:val="0000FF"/>
          <w:kern w:val="0"/>
          <w:sz w:val="23"/>
          <w:szCs w:val="23"/>
        </w:rPr>
        <w:t xml:space="preserve">https://www.dioceseofsalford.org.uk/news/vacancies/ </w:t>
      </w:r>
      <w:r w:rsidRPr="00487C32">
        <w:rPr>
          <w:rFonts w:ascii="Trebuchet MS" w:hAnsi="Trebuchet MS" w:cs="Trebuchet MS"/>
          <w:b/>
          <w:bCs/>
          <w:i w:val="0"/>
          <w:iCs w:val="0"/>
          <w:color w:val="C00000"/>
          <w:kern w:val="0"/>
          <w:sz w:val="23"/>
          <w:szCs w:val="23"/>
        </w:rPr>
        <w:t>where you can find further information including our Privacy Notice and / or to download an application pack.</w:t>
      </w:r>
    </w:p>
    <w:p w14:paraId="5C510DD9" w14:textId="77777777" w:rsidR="00484B87" w:rsidRPr="00250716" w:rsidRDefault="00484B87" w:rsidP="00D548FF">
      <w:pPr>
        <w:pStyle w:val="Heading7"/>
        <w:widowControl/>
        <w:spacing w:line="230" w:lineRule="atLeast"/>
        <w:jc w:val="both"/>
        <w:rPr>
          <w:rFonts w:ascii="Trebuchet MS" w:hAnsi="Trebuchet MS" w:cs="Garamond"/>
          <w:sz w:val="24"/>
          <w:szCs w:val="24"/>
        </w:rPr>
      </w:pPr>
    </w:p>
    <w:p w14:paraId="6182A986" w14:textId="77777777" w:rsidR="00D548FF" w:rsidRPr="00181204" w:rsidRDefault="00D548FF" w:rsidP="00D548FF">
      <w:pPr>
        <w:pStyle w:val="Heading7"/>
        <w:widowControl/>
        <w:spacing w:line="230" w:lineRule="atLeast"/>
        <w:jc w:val="both"/>
        <w:rPr>
          <w:rFonts w:ascii="Trebuchet MS" w:hAnsi="Trebuchet MS" w:cs="Garamond"/>
        </w:rPr>
      </w:pPr>
      <w:r w:rsidRPr="00181204">
        <w:rPr>
          <w:rFonts w:ascii="Trebuchet MS" w:hAnsi="Trebuchet MS" w:cs="Garamond"/>
        </w:rPr>
        <w:t>Salford Roman Catholic Diocesan Trustees Registered Charity   -    Registered Charity No. 250037</w:t>
      </w:r>
    </w:p>
    <w:p w14:paraId="1CC48D76" w14:textId="1702DA73" w:rsidR="008B039B" w:rsidRPr="000D058F" w:rsidRDefault="008B039B" w:rsidP="00A84F7E">
      <w:pPr>
        <w:jc w:val="both"/>
        <w:rPr>
          <w:rFonts w:ascii="Trebuchet MS" w:hAnsi="Trebuchet MS" w:cs="Garamond"/>
          <w:bCs/>
          <w:color w:val="auto"/>
          <w:sz w:val="24"/>
          <w:szCs w:val="24"/>
        </w:rPr>
      </w:pPr>
    </w:p>
    <w:sectPr w:rsidR="008B039B" w:rsidRPr="000D058F" w:rsidSect="003A01AC">
      <w:type w:val="continuous"/>
      <w:pgSz w:w="11907" w:h="16839" w:code="9"/>
      <w:pgMar w:top="1021" w:right="851" w:bottom="851" w:left="1021" w:header="720" w:footer="720" w:gutter="0"/>
      <w:pgBorders w:offsetFrom="page">
        <w:top w:val="single" w:sz="48" w:space="24" w:color="C70909"/>
        <w:left w:val="single" w:sz="48" w:space="24" w:color="C70909"/>
        <w:bottom w:val="single" w:sz="48" w:space="24" w:color="C70909"/>
        <w:right w:val="single" w:sz="48" w:space="24" w:color="C70909"/>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2040" w14:textId="77777777" w:rsidR="00A96F67" w:rsidRDefault="00A96F67" w:rsidP="003935E6">
      <w:r>
        <w:separator/>
      </w:r>
    </w:p>
  </w:endnote>
  <w:endnote w:type="continuationSeparator" w:id="0">
    <w:p w14:paraId="78485C55" w14:textId="77777777" w:rsidR="00A96F67" w:rsidRDefault="00A96F67" w:rsidP="0039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7533" w14:textId="77777777" w:rsidR="00A96F67" w:rsidRDefault="00A96F67" w:rsidP="003935E6">
      <w:r>
        <w:separator/>
      </w:r>
    </w:p>
  </w:footnote>
  <w:footnote w:type="continuationSeparator" w:id="0">
    <w:p w14:paraId="079A38DD" w14:textId="77777777" w:rsidR="00A96F67" w:rsidRDefault="00A96F67" w:rsidP="00393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537"/>
    <w:multiLevelType w:val="hybridMultilevel"/>
    <w:tmpl w:val="59BAC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454342"/>
    <w:multiLevelType w:val="hybridMultilevel"/>
    <w:tmpl w:val="64BE4C80"/>
    <w:lvl w:ilvl="0" w:tplc="BF5A86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F02BA"/>
    <w:multiLevelType w:val="hybridMultilevel"/>
    <w:tmpl w:val="70BC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F0EF5"/>
    <w:multiLevelType w:val="hybridMultilevel"/>
    <w:tmpl w:val="CABA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E0BC1"/>
    <w:multiLevelType w:val="hybridMultilevel"/>
    <w:tmpl w:val="E672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C64D4"/>
    <w:multiLevelType w:val="hybridMultilevel"/>
    <w:tmpl w:val="B21C7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00770D"/>
    <w:multiLevelType w:val="hybridMultilevel"/>
    <w:tmpl w:val="A0A6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C3BFA"/>
    <w:multiLevelType w:val="hybridMultilevel"/>
    <w:tmpl w:val="41748A5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3F2C3EC0"/>
    <w:multiLevelType w:val="hybridMultilevel"/>
    <w:tmpl w:val="23B098C6"/>
    <w:lvl w:ilvl="0" w:tplc="3D4C1440">
      <w:numFmt w:val="bullet"/>
      <w:lvlText w:val="-"/>
      <w:lvlJc w:val="left"/>
      <w:pPr>
        <w:ind w:left="720" w:hanging="360"/>
      </w:pPr>
      <w:rPr>
        <w:rFonts w:ascii="Garamond" w:eastAsiaTheme="minorEastAsia"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F22AD"/>
    <w:multiLevelType w:val="hybridMultilevel"/>
    <w:tmpl w:val="F876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640A7"/>
    <w:multiLevelType w:val="hybridMultilevel"/>
    <w:tmpl w:val="C76A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0F701C"/>
    <w:multiLevelType w:val="multilevel"/>
    <w:tmpl w:val="46AA4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81E46"/>
    <w:multiLevelType w:val="hybridMultilevel"/>
    <w:tmpl w:val="CFDA7F9E"/>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C1697"/>
    <w:multiLevelType w:val="hybridMultilevel"/>
    <w:tmpl w:val="A6C0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063E8"/>
    <w:multiLevelType w:val="multilevel"/>
    <w:tmpl w:val="F920D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8F1CF3"/>
    <w:multiLevelType w:val="multilevel"/>
    <w:tmpl w:val="9DFE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76B28"/>
    <w:multiLevelType w:val="hybridMultilevel"/>
    <w:tmpl w:val="4F283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CC21AA"/>
    <w:multiLevelType w:val="hybridMultilevel"/>
    <w:tmpl w:val="BD36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D32E1"/>
    <w:multiLevelType w:val="hybridMultilevel"/>
    <w:tmpl w:val="69BE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F437F"/>
    <w:multiLevelType w:val="hybridMultilevel"/>
    <w:tmpl w:val="0EA4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6146EA"/>
    <w:multiLevelType w:val="hybridMultilevel"/>
    <w:tmpl w:val="97FC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F25ED"/>
    <w:multiLevelType w:val="multilevel"/>
    <w:tmpl w:val="7B8AE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75377">
    <w:abstractNumId w:val="7"/>
  </w:num>
  <w:num w:numId="2" w16cid:durableId="1479105375">
    <w:abstractNumId w:val="16"/>
  </w:num>
  <w:num w:numId="3" w16cid:durableId="442186514">
    <w:abstractNumId w:val="12"/>
  </w:num>
  <w:num w:numId="4" w16cid:durableId="1074859914">
    <w:abstractNumId w:val="8"/>
  </w:num>
  <w:num w:numId="5" w16cid:durableId="1994796377">
    <w:abstractNumId w:val="0"/>
  </w:num>
  <w:num w:numId="6" w16cid:durableId="1214653671">
    <w:abstractNumId w:val="5"/>
  </w:num>
  <w:num w:numId="7" w16cid:durableId="456609848">
    <w:abstractNumId w:val="2"/>
  </w:num>
  <w:num w:numId="8" w16cid:durableId="426770698">
    <w:abstractNumId w:val="17"/>
  </w:num>
  <w:num w:numId="9" w16cid:durableId="1284724297">
    <w:abstractNumId w:val="20"/>
  </w:num>
  <w:num w:numId="10" w16cid:durableId="783573165">
    <w:abstractNumId w:val="9"/>
  </w:num>
  <w:num w:numId="11" w16cid:durableId="1370491567">
    <w:abstractNumId w:val="3"/>
  </w:num>
  <w:num w:numId="12" w16cid:durableId="542638163">
    <w:abstractNumId w:val="18"/>
  </w:num>
  <w:num w:numId="13" w16cid:durableId="1820000969">
    <w:abstractNumId w:val="10"/>
  </w:num>
  <w:num w:numId="14" w16cid:durableId="523060486">
    <w:abstractNumId w:val="4"/>
  </w:num>
  <w:num w:numId="15" w16cid:durableId="2100639670">
    <w:abstractNumId w:val="19"/>
  </w:num>
  <w:num w:numId="16" w16cid:durableId="171802438">
    <w:abstractNumId w:val="13"/>
  </w:num>
  <w:num w:numId="17" w16cid:durableId="622348432">
    <w:abstractNumId w:val="6"/>
  </w:num>
  <w:num w:numId="18" w16cid:durableId="818887998">
    <w:abstractNumId w:val="1"/>
  </w:num>
  <w:num w:numId="19" w16cid:durableId="12340755">
    <w:abstractNumId w:val="21"/>
  </w:num>
  <w:num w:numId="20" w16cid:durableId="961569686">
    <w:abstractNumId w:val="11"/>
  </w:num>
  <w:num w:numId="21" w16cid:durableId="1360740933">
    <w:abstractNumId w:val="14"/>
  </w:num>
  <w:num w:numId="22" w16cid:durableId="1063722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9B"/>
    <w:rsid w:val="00010294"/>
    <w:rsid w:val="000142E6"/>
    <w:rsid w:val="00025583"/>
    <w:rsid w:val="000349E0"/>
    <w:rsid w:val="00045A75"/>
    <w:rsid w:val="00045C01"/>
    <w:rsid w:val="00057852"/>
    <w:rsid w:val="00074B23"/>
    <w:rsid w:val="00083E6F"/>
    <w:rsid w:val="000856C1"/>
    <w:rsid w:val="000B201F"/>
    <w:rsid w:val="000C739C"/>
    <w:rsid w:val="000D058F"/>
    <w:rsid w:val="000D79B4"/>
    <w:rsid w:val="000F028D"/>
    <w:rsid w:val="00103E26"/>
    <w:rsid w:val="00114F82"/>
    <w:rsid w:val="00141707"/>
    <w:rsid w:val="001627EF"/>
    <w:rsid w:val="00162D1F"/>
    <w:rsid w:val="00164D8D"/>
    <w:rsid w:val="00181204"/>
    <w:rsid w:val="00192A15"/>
    <w:rsid w:val="001B39DB"/>
    <w:rsid w:val="001C582D"/>
    <w:rsid w:val="001E4151"/>
    <w:rsid w:val="001E7081"/>
    <w:rsid w:val="002013DC"/>
    <w:rsid w:val="002370DA"/>
    <w:rsid w:val="00241743"/>
    <w:rsid w:val="00250716"/>
    <w:rsid w:val="00252EBB"/>
    <w:rsid w:val="00280DB6"/>
    <w:rsid w:val="002853A3"/>
    <w:rsid w:val="00285910"/>
    <w:rsid w:val="0028799B"/>
    <w:rsid w:val="00287C3A"/>
    <w:rsid w:val="00290F0F"/>
    <w:rsid w:val="002A0701"/>
    <w:rsid w:val="002B1B5E"/>
    <w:rsid w:val="002B55A9"/>
    <w:rsid w:val="002B6C1E"/>
    <w:rsid w:val="002C03F9"/>
    <w:rsid w:val="002C53BE"/>
    <w:rsid w:val="002D57D7"/>
    <w:rsid w:val="002E6CB1"/>
    <w:rsid w:val="002F7C23"/>
    <w:rsid w:val="002F7F2A"/>
    <w:rsid w:val="00314B18"/>
    <w:rsid w:val="003307D3"/>
    <w:rsid w:val="003339F4"/>
    <w:rsid w:val="00337DB4"/>
    <w:rsid w:val="00377E31"/>
    <w:rsid w:val="00385D9D"/>
    <w:rsid w:val="003935E6"/>
    <w:rsid w:val="00393A47"/>
    <w:rsid w:val="003A01AC"/>
    <w:rsid w:val="003B6481"/>
    <w:rsid w:val="003C1922"/>
    <w:rsid w:val="003C5B3F"/>
    <w:rsid w:val="003D020C"/>
    <w:rsid w:val="003D20A7"/>
    <w:rsid w:val="00402B82"/>
    <w:rsid w:val="00416398"/>
    <w:rsid w:val="0042023C"/>
    <w:rsid w:val="00425140"/>
    <w:rsid w:val="00463280"/>
    <w:rsid w:val="00476047"/>
    <w:rsid w:val="00484B87"/>
    <w:rsid w:val="004A763D"/>
    <w:rsid w:val="004B602D"/>
    <w:rsid w:val="004C26DE"/>
    <w:rsid w:val="004E0D36"/>
    <w:rsid w:val="004F135F"/>
    <w:rsid w:val="005062A9"/>
    <w:rsid w:val="005131FD"/>
    <w:rsid w:val="00526F1C"/>
    <w:rsid w:val="00531BA3"/>
    <w:rsid w:val="00560E0F"/>
    <w:rsid w:val="00572910"/>
    <w:rsid w:val="00574499"/>
    <w:rsid w:val="00577E78"/>
    <w:rsid w:val="005800E9"/>
    <w:rsid w:val="005837C1"/>
    <w:rsid w:val="00586458"/>
    <w:rsid w:val="00586D2A"/>
    <w:rsid w:val="00590513"/>
    <w:rsid w:val="00592CE6"/>
    <w:rsid w:val="00596650"/>
    <w:rsid w:val="005A2813"/>
    <w:rsid w:val="005D1DB9"/>
    <w:rsid w:val="005D7C31"/>
    <w:rsid w:val="005D7E3C"/>
    <w:rsid w:val="00601930"/>
    <w:rsid w:val="006021EE"/>
    <w:rsid w:val="00611B1C"/>
    <w:rsid w:val="00612F1B"/>
    <w:rsid w:val="00625AD6"/>
    <w:rsid w:val="00667B72"/>
    <w:rsid w:val="00670BBE"/>
    <w:rsid w:val="00682F43"/>
    <w:rsid w:val="006A43CF"/>
    <w:rsid w:val="006A7AAD"/>
    <w:rsid w:val="006B1149"/>
    <w:rsid w:val="006B7F92"/>
    <w:rsid w:val="006C4FC4"/>
    <w:rsid w:val="006F7A4E"/>
    <w:rsid w:val="0070051F"/>
    <w:rsid w:val="007008F9"/>
    <w:rsid w:val="00712AE4"/>
    <w:rsid w:val="00737B73"/>
    <w:rsid w:val="00743BC4"/>
    <w:rsid w:val="00747236"/>
    <w:rsid w:val="00767574"/>
    <w:rsid w:val="007764A2"/>
    <w:rsid w:val="00784CF5"/>
    <w:rsid w:val="007879C4"/>
    <w:rsid w:val="0079475E"/>
    <w:rsid w:val="007A11A7"/>
    <w:rsid w:val="007B0DE5"/>
    <w:rsid w:val="007C252C"/>
    <w:rsid w:val="007C3B5D"/>
    <w:rsid w:val="007E7252"/>
    <w:rsid w:val="007F319C"/>
    <w:rsid w:val="00806B6B"/>
    <w:rsid w:val="008277BE"/>
    <w:rsid w:val="00834DAA"/>
    <w:rsid w:val="00855B6F"/>
    <w:rsid w:val="00863BEC"/>
    <w:rsid w:val="00872286"/>
    <w:rsid w:val="0088429B"/>
    <w:rsid w:val="008A1941"/>
    <w:rsid w:val="008A5F2F"/>
    <w:rsid w:val="008B039B"/>
    <w:rsid w:val="008B1013"/>
    <w:rsid w:val="008B66C1"/>
    <w:rsid w:val="008C0330"/>
    <w:rsid w:val="008D4E56"/>
    <w:rsid w:val="008D7439"/>
    <w:rsid w:val="008E69D2"/>
    <w:rsid w:val="008F4519"/>
    <w:rsid w:val="00916E63"/>
    <w:rsid w:val="00936754"/>
    <w:rsid w:val="00937161"/>
    <w:rsid w:val="009658D5"/>
    <w:rsid w:val="00965AA9"/>
    <w:rsid w:val="009835DC"/>
    <w:rsid w:val="00985C78"/>
    <w:rsid w:val="00990B3D"/>
    <w:rsid w:val="009B22C2"/>
    <w:rsid w:val="009C5C02"/>
    <w:rsid w:val="009C5EA7"/>
    <w:rsid w:val="009D66EE"/>
    <w:rsid w:val="009E4782"/>
    <w:rsid w:val="009F6195"/>
    <w:rsid w:val="009F6865"/>
    <w:rsid w:val="00A16C7A"/>
    <w:rsid w:val="00A23939"/>
    <w:rsid w:val="00A40A0F"/>
    <w:rsid w:val="00A52A22"/>
    <w:rsid w:val="00A66451"/>
    <w:rsid w:val="00A83BF3"/>
    <w:rsid w:val="00A84F7E"/>
    <w:rsid w:val="00A906D4"/>
    <w:rsid w:val="00A96F67"/>
    <w:rsid w:val="00AD4C9A"/>
    <w:rsid w:val="00B02BC5"/>
    <w:rsid w:val="00B24105"/>
    <w:rsid w:val="00B33D77"/>
    <w:rsid w:val="00B46E44"/>
    <w:rsid w:val="00B57E45"/>
    <w:rsid w:val="00B61D4A"/>
    <w:rsid w:val="00B70212"/>
    <w:rsid w:val="00B728B7"/>
    <w:rsid w:val="00BA6962"/>
    <w:rsid w:val="00BD6267"/>
    <w:rsid w:val="00BF051A"/>
    <w:rsid w:val="00C0457D"/>
    <w:rsid w:val="00C06A6D"/>
    <w:rsid w:val="00C07B2F"/>
    <w:rsid w:val="00C101FF"/>
    <w:rsid w:val="00C1247E"/>
    <w:rsid w:val="00C133DE"/>
    <w:rsid w:val="00C221B8"/>
    <w:rsid w:val="00C22454"/>
    <w:rsid w:val="00C2363F"/>
    <w:rsid w:val="00C262E2"/>
    <w:rsid w:val="00C26D01"/>
    <w:rsid w:val="00C271A0"/>
    <w:rsid w:val="00C35E56"/>
    <w:rsid w:val="00C47474"/>
    <w:rsid w:val="00C52E60"/>
    <w:rsid w:val="00C648B8"/>
    <w:rsid w:val="00C72532"/>
    <w:rsid w:val="00C768C7"/>
    <w:rsid w:val="00C90EF0"/>
    <w:rsid w:val="00C95044"/>
    <w:rsid w:val="00CA5E56"/>
    <w:rsid w:val="00CD0762"/>
    <w:rsid w:val="00CE2E79"/>
    <w:rsid w:val="00CF4943"/>
    <w:rsid w:val="00D04CA7"/>
    <w:rsid w:val="00D300FB"/>
    <w:rsid w:val="00D451DB"/>
    <w:rsid w:val="00D548FF"/>
    <w:rsid w:val="00D56D88"/>
    <w:rsid w:val="00D57D54"/>
    <w:rsid w:val="00D64961"/>
    <w:rsid w:val="00D64D19"/>
    <w:rsid w:val="00D675C4"/>
    <w:rsid w:val="00D773A2"/>
    <w:rsid w:val="00D809E0"/>
    <w:rsid w:val="00D92F66"/>
    <w:rsid w:val="00DB4ED1"/>
    <w:rsid w:val="00DF14CA"/>
    <w:rsid w:val="00E90399"/>
    <w:rsid w:val="00EA4957"/>
    <w:rsid w:val="00EC0ED9"/>
    <w:rsid w:val="00EC7C9A"/>
    <w:rsid w:val="00ED6B12"/>
    <w:rsid w:val="00EE4292"/>
    <w:rsid w:val="00EE5DED"/>
    <w:rsid w:val="00EF5595"/>
    <w:rsid w:val="00F201CA"/>
    <w:rsid w:val="00F252E1"/>
    <w:rsid w:val="00F36A59"/>
    <w:rsid w:val="00F624AF"/>
    <w:rsid w:val="00F6566D"/>
    <w:rsid w:val="00F76C0C"/>
    <w:rsid w:val="00F805E1"/>
    <w:rsid w:val="00F81A27"/>
    <w:rsid w:val="00F909D5"/>
    <w:rsid w:val="00FA1BF0"/>
    <w:rsid w:val="00FC6410"/>
    <w:rsid w:val="00FD0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3273F"/>
  <w15:docId w15:val="{A6F61EAC-9CC2-4B1A-9F6F-08F9FD12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F0"/>
    <w:pPr>
      <w:widowControl w:val="0"/>
      <w:overflowPunct w:val="0"/>
      <w:autoSpaceDE w:val="0"/>
      <w:autoSpaceDN w:val="0"/>
      <w:adjustRightInd w:val="0"/>
    </w:pPr>
    <w:rPr>
      <w:rFonts w:ascii="Times New Roman" w:hAnsi="Times New Roman" w:cs="Times New Roman"/>
      <w:color w:val="000000"/>
      <w:kern w:val="28"/>
      <w:sz w:val="20"/>
      <w:szCs w:val="20"/>
    </w:rPr>
  </w:style>
  <w:style w:type="paragraph" w:styleId="Heading7">
    <w:name w:val="heading 7"/>
    <w:basedOn w:val="Normal"/>
    <w:link w:val="Heading7Char"/>
    <w:uiPriority w:val="99"/>
    <w:qFormat/>
    <w:rsid w:val="00FA1BF0"/>
    <w:pPr>
      <w:spacing w:line="275" w:lineRule="auto"/>
      <w:outlineLvl w:val="6"/>
    </w:pPr>
    <w:rPr>
      <w:rFonts w:ascii="Cambria" w:hAnsi="Cambria" w:cs="Cambria"/>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B039B"/>
    <w:rPr>
      <w:color w:val="000000"/>
      <w:kern w:val="28"/>
      <w:sz w:val="24"/>
      <w:szCs w:val="24"/>
    </w:rPr>
  </w:style>
  <w:style w:type="paragraph" w:styleId="ListParagraph">
    <w:name w:val="List Paragraph"/>
    <w:basedOn w:val="Normal"/>
    <w:uiPriority w:val="34"/>
    <w:qFormat/>
    <w:rsid w:val="003935E6"/>
    <w:pPr>
      <w:widowControl/>
      <w:overflowPunct/>
      <w:autoSpaceDE/>
      <w:autoSpaceDN/>
      <w:adjustRightInd/>
      <w:ind w:left="720"/>
      <w:contextualSpacing/>
    </w:pPr>
    <w:rPr>
      <w:rFonts w:ascii="Garamond" w:eastAsia="Calibri" w:hAnsi="Garamond"/>
      <w:color w:val="auto"/>
      <w:kern w:val="0"/>
      <w:sz w:val="24"/>
      <w:szCs w:val="22"/>
      <w:lang w:eastAsia="en-US"/>
    </w:rPr>
  </w:style>
  <w:style w:type="paragraph" w:styleId="Header">
    <w:name w:val="header"/>
    <w:basedOn w:val="Normal"/>
    <w:link w:val="HeaderChar"/>
    <w:uiPriority w:val="99"/>
    <w:semiHidden/>
    <w:unhideWhenUsed/>
    <w:rsid w:val="003935E6"/>
    <w:pPr>
      <w:tabs>
        <w:tab w:val="center" w:pos="4513"/>
        <w:tab w:val="right" w:pos="9026"/>
      </w:tabs>
    </w:pPr>
  </w:style>
  <w:style w:type="character" w:customStyle="1" w:styleId="HeaderChar">
    <w:name w:val="Header Char"/>
    <w:basedOn w:val="DefaultParagraphFont"/>
    <w:link w:val="Header"/>
    <w:uiPriority w:val="99"/>
    <w:semiHidden/>
    <w:rsid w:val="003935E6"/>
    <w:rPr>
      <w:rFonts w:ascii="Times New Roman" w:hAnsi="Times New Roman" w:cs="Times New Roman"/>
      <w:color w:val="000000"/>
      <w:kern w:val="28"/>
      <w:sz w:val="20"/>
      <w:szCs w:val="20"/>
    </w:rPr>
  </w:style>
  <w:style w:type="paragraph" w:styleId="Footer">
    <w:name w:val="footer"/>
    <w:basedOn w:val="Normal"/>
    <w:link w:val="FooterChar"/>
    <w:uiPriority w:val="99"/>
    <w:semiHidden/>
    <w:unhideWhenUsed/>
    <w:rsid w:val="003935E6"/>
    <w:pPr>
      <w:tabs>
        <w:tab w:val="center" w:pos="4513"/>
        <w:tab w:val="right" w:pos="9026"/>
      </w:tabs>
    </w:pPr>
  </w:style>
  <w:style w:type="character" w:customStyle="1" w:styleId="FooterChar">
    <w:name w:val="Footer Char"/>
    <w:basedOn w:val="DefaultParagraphFont"/>
    <w:link w:val="Footer"/>
    <w:uiPriority w:val="99"/>
    <w:semiHidden/>
    <w:rsid w:val="003935E6"/>
    <w:rPr>
      <w:rFonts w:ascii="Times New Roman" w:hAnsi="Times New Roman" w:cs="Times New Roman"/>
      <w:color w:val="000000"/>
      <w:kern w:val="28"/>
      <w:sz w:val="20"/>
      <w:szCs w:val="20"/>
    </w:rPr>
  </w:style>
  <w:style w:type="paragraph" w:customStyle="1" w:styleId="BulletedList">
    <w:name w:val="Bulleted List"/>
    <w:basedOn w:val="Normal"/>
    <w:qFormat/>
    <w:rsid w:val="00C90EF0"/>
    <w:pPr>
      <w:widowControl/>
      <w:numPr>
        <w:numId w:val="3"/>
      </w:numPr>
      <w:overflowPunct/>
      <w:autoSpaceDE/>
      <w:autoSpaceDN/>
      <w:adjustRightInd/>
      <w:spacing w:before="60" w:after="20"/>
    </w:pPr>
    <w:rPr>
      <w:rFonts w:ascii="Calibri" w:eastAsia="Calibri" w:hAnsi="Calibri"/>
      <w:color w:val="262626"/>
      <w:kern w:val="0"/>
      <w:szCs w:val="22"/>
      <w:lang w:eastAsia="en-US"/>
    </w:rPr>
  </w:style>
  <w:style w:type="character" w:styleId="Hyperlink">
    <w:name w:val="Hyperlink"/>
    <w:basedOn w:val="DefaultParagraphFont"/>
    <w:uiPriority w:val="99"/>
    <w:unhideWhenUsed/>
    <w:rsid w:val="007A11A7"/>
    <w:rPr>
      <w:color w:val="0000FF" w:themeColor="hyperlink"/>
      <w:u w:val="single"/>
    </w:rPr>
  </w:style>
  <w:style w:type="paragraph" w:styleId="BalloonText">
    <w:name w:val="Balloon Text"/>
    <w:basedOn w:val="Normal"/>
    <w:link w:val="BalloonTextChar"/>
    <w:uiPriority w:val="99"/>
    <w:semiHidden/>
    <w:unhideWhenUsed/>
    <w:rsid w:val="00C76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8C7"/>
    <w:rPr>
      <w:rFonts w:ascii="Segoe UI" w:hAnsi="Segoe UI" w:cs="Segoe UI"/>
      <w:color w:val="000000"/>
      <w:kern w:val="28"/>
      <w:sz w:val="18"/>
      <w:szCs w:val="18"/>
    </w:rPr>
  </w:style>
  <w:style w:type="character" w:customStyle="1" w:styleId="UnresolvedMention1">
    <w:name w:val="Unresolved Mention1"/>
    <w:basedOn w:val="DefaultParagraphFont"/>
    <w:uiPriority w:val="99"/>
    <w:semiHidden/>
    <w:unhideWhenUsed/>
    <w:rsid w:val="003B6481"/>
    <w:rPr>
      <w:color w:val="605E5C"/>
      <w:shd w:val="clear" w:color="auto" w:fill="E1DFDD"/>
    </w:rPr>
  </w:style>
  <w:style w:type="paragraph" w:customStyle="1" w:styleId="Default">
    <w:name w:val="Default"/>
    <w:rsid w:val="003C5B3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6911">
      <w:bodyDiv w:val="1"/>
      <w:marLeft w:val="0"/>
      <w:marRight w:val="0"/>
      <w:marTop w:val="0"/>
      <w:marBottom w:val="0"/>
      <w:divBdr>
        <w:top w:val="none" w:sz="0" w:space="0" w:color="auto"/>
        <w:left w:val="none" w:sz="0" w:space="0" w:color="auto"/>
        <w:bottom w:val="none" w:sz="0" w:space="0" w:color="auto"/>
        <w:right w:val="none" w:sz="0" w:space="0" w:color="auto"/>
      </w:divBdr>
    </w:div>
    <w:div w:id="611010803">
      <w:bodyDiv w:val="1"/>
      <w:marLeft w:val="0"/>
      <w:marRight w:val="0"/>
      <w:marTop w:val="0"/>
      <w:marBottom w:val="0"/>
      <w:divBdr>
        <w:top w:val="none" w:sz="0" w:space="0" w:color="auto"/>
        <w:left w:val="none" w:sz="0" w:space="0" w:color="auto"/>
        <w:bottom w:val="none" w:sz="0" w:space="0" w:color="auto"/>
        <w:right w:val="none" w:sz="0" w:space="0" w:color="auto"/>
      </w:divBdr>
    </w:div>
    <w:div w:id="19841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8BEB6CE-99EE-43BA-9C70-7E073B1A6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9DD89-3D98-406A-BD56-4B22D5F166B0}">
  <ds:schemaRefs>
    <ds:schemaRef ds:uri="http://schemas.microsoft.com/sharepoint/v3/contenttype/forms"/>
  </ds:schemaRefs>
</ds:datastoreItem>
</file>

<file path=customXml/itemProps3.xml><?xml version="1.0" encoding="utf-8"?>
<ds:datastoreItem xmlns:ds="http://schemas.openxmlformats.org/officeDocument/2006/customXml" ds:itemID="{C7092F24-0AB1-44FD-8611-B41827C2EB41}">
  <ds:schemaRefs>
    <ds:schemaRef ds:uri="http://schemas.openxmlformats.org/officeDocument/2006/bibliography"/>
  </ds:schemaRefs>
</ds:datastoreItem>
</file>

<file path=customXml/itemProps4.xml><?xml version="1.0" encoding="utf-8"?>
<ds:datastoreItem xmlns:ds="http://schemas.openxmlformats.org/officeDocument/2006/customXml" ds:itemID="{0090B35A-059D-4046-8DF5-C9196C81424F}">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2902</Characters>
  <Application>Microsoft Office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patrick.odowd</dc:creator>
  <cp:lastModifiedBy>Clair Watson</cp:lastModifiedBy>
  <cp:revision>5</cp:revision>
  <cp:lastPrinted>2021-09-22T08:59:00Z</cp:lastPrinted>
  <dcterms:created xsi:type="dcterms:W3CDTF">2026-02-05T14:26:00Z</dcterms:created>
  <dcterms:modified xsi:type="dcterms:W3CDTF">2026-02-05T15:16:00Z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e912e656930c0f8b42b8d9bc8d7e6f18521276c49e0d220fca7323e6f9bc95a0</vt:lpwstr>
  </property>
  <property fmtid="{D5CDD505-2E9C-101B-9397-08002B2CF9AE}" pid="3" name="ContentTypeId">
    <vt:lpwstr>0x010100F95848843EAB8D45BCBD61FFA69F4338</vt:lpwstr>
  </property>
  <property fmtid="{D5CDD505-2E9C-101B-9397-08002B2CF9AE}" pid="4" name="Order">
    <vt:r8>629800</vt:r8>
  </property>
  <property fmtid="{D5CDD505-2E9C-101B-9397-08002B2CF9AE}" pid="5" name="MediaServiceImageTags">
    <vt:lpwstr/>
  </property>
</Properties>
</file>